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3E3" w:rsidRPr="000878CD" w:rsidRDefault="00F973E3" w:rsidP="00F973E3">
      <w:pPr>
        <w:spacing w:line="360" w:lineRule="auto"/>
        <w:jc w:val="left"/>
        <w:rPr>
          <w:rFonts w:ascii="黑体" w:eastAsia="黑体" w:hAnsi="黑体"/>
          <w:sz w:val="32"/>
          <w:szCs w:val="28"/>
        </w:rPr>
      </w:pPr>
      <w:bookmarkStart w:id="0" w:name="_GoBack"/>
      <w:bookmarkEnd w:id="0"/>
      <w:r w:rsidRPr="000878CD">
        <w:rPr>
          <w:rFonts w:ascii="黑体" w:eastAsia="黑体" w:hAnsi="黑体" w:hint="eastAsia"/>
          <w:sz w:val="32"/>
          <w:szCs w:val="28"/>
        </w:rPr>
        <w:t>附件1：</w:t>
      </w:r>
    </w:p>
    <w:p w:rsidR="00F973E3" w:rsidRPr="000878CD" w:rsidRDefault="00F973E3" w:rsidP="00F973E3">
      <w:pPr>
        <w:spacing w:line="360" w:lineRule="auto"/>
        <w:jc w:val="center"/>
        <w:rPr>
          <w:rFonts w:ascii="黑体" w:eastAsia="黑体" w:hAnsi="黑体"/>
          <w:sz w:val="32"/>
          <w:szCs w:val="28"/>
        </w:rPr>
      </w:pPr>
      <w:r w:rsidRPr="000878CD">
        <w:rPr>
          <w:rFonts w:ascii="黑体" w:eastAsia="黑体" w:hAnsi="黑体" w:hint="eastAsia"/>
          <w:b/>
          <w:sz w:val="32"/>
          <w:szCs w:val="28"/>
        </w:rPr>
        <w:t>北京交通大学法学院推荐2022届优秀应届本科毕业生免试攻读研究生普通类工作实施细则</w:t>
      </w:r>
    </w:p>
    <w:p w:rsidR="00F973E3" w:rsidRPr="00537C9A" w:rsidRDefault="00F973E3" w:rsidP="00F973E3">
      <w:pPr>
        <w:spacing w:line="360" w:lineRule="auto"/>
        <w:ind w:firstLineChars="2000" w:firstLine="5600"/>
        <w:jc w:val="left"/>
        <w:rPr>
          <w:rFonts w:ascii="宋体" w:hAnsi="宋体"/>
          <w:sz w:val="28"/>
          <w:szCs w:val="28"/>
        </w:rPr>
      </w:pP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本细则适用于普通类别</w:t>
      </w:r>
      <w:proofErr w:type="gramStart"/>
      <w:r w:rsidRPr="00537C9A">
        <w:rPr>
          <w:rFonts w:ascii="宋体" w:hAnsi="宋体" w:hint="eastAsia"/>
          <w:sz w:val="28"/>
          <w:szCs w:val="28"/>
        </w:rPr>
        <w:t>的推免工作</w:t>
      </w:r>
      <w:proofErr w:type="gramEnd"/>
      <w:r w:rsidRPr="00537C9A">
        <w:rPr>
          <w:rFonts w:ascii="宋体" w:hAnsi="宋体" w:hint="eastAsia"/>
          <w:sz w:val="28"/>
          <w:szCs w:val="28"/>
        </w:rPr>
        <w:t>。</w:t>
      </w:r>
    </w:p>
    <w:p w:rsidR="00F973E3" w:rsidRPr="00537C9A" w:rsidRDefault="00F973E3" w:rsidP="00F973E3">
      <w:pPr>
        <w:spacing w:line="360" w:lineRule="auto"/>
        <w:ind w:firstLineChars="200" w:firstLine="560"/>
        <w:rPr>
          <w:rFonts w:ascii="宋体" w:hAnsi="宋体"/>
          <w:sz w:val="28"/>
          <w:szCs w:val="28"/>
        </w:rPr>
      </w:pPr>
      <w:r w:rsidRPr="00537C9A">
        <w:rPr>
          <w:rFonts w:ascii="宋体" w:hAnsi="宋体" w:hint="eastAsia"/>
          <w:sz w:val="28"/>
          <w:szCs w:val="28"/>
        </w:rPr>
        <w:t>一</w:t>
      </w:r>
      <w:r w:rsidRPr="00537C9A">
        <w:rPr>
          <w:rFonts w:ascii="宋体" w:hAnsi="宋体"/>
          <w:sz w:val="28"/>
          <w:szCs w:val="28"/>
        </w:rPr>
        <w:t>、</w:t>
      </w:r>
      <w:r w:rsidRPr="00537C9A">
        <w:rPr>
          <w:rFonts w:ascii="宋体" w:hAnsi="宋体" w:hint="eastAsia"/>
          <w:sz w:val="28"/>
          <w:szCs w:val="28"/>
        </w:rPr>
        <w:t>组织与领导</w:t>
      </w:r>
    </w:p>
    <w:p w:rsidR="00F973E3" w:rsidRPr="00537C9A" w:rsidRDefault="00F973E3" w:rsidP="00F973E3">
      <w:pPr>
        <w:spacing w:line="600" w:lineRule="exact"/>
        <w:ind w:firstLineChars="200" w:firstLine="560"/>
        <w:rPr>
          <w:rFonts w:ascii="宋体" w:hAnsi="宋体"/>
          <w:sz w:val="28"/>
          <w:szCs w:val="28"/>
        </w:rPr>
      </w:pPr>
      <w:proofErr w:type="gramStart"/>
      <w:r w:rsidRPr="00537C9A">
        <w:rPr>
          <w:rFonts w:ascii="宋体" w:hAnsi="宋体" w:hint="eastAsia"/>
          <w:sz w:val="28"/>
          <w:szCs w:val="28"/>
        </w:rPr>
        <w:t>法学院推免工作组</w:t>
      </w:r>
      <w:proofErr w:type="gramEnd"/>
      <w:r w:rsidRPr="00537C9A">
        <w:rPr>
          <w:rFonts w:ascii="宋体" w:hAnsi="宋体" w:hint="eastAsia"/>
          <w:sz w:val="28"/>
          <w:szCs w:val="28"/>
        </w:rPr>
        <w:t>负责法学院推荐免试攻读研究生的具体工作。</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组长：朱本欣        副组长：王莹</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成员：李巍涛、郭烁、何洁、赵栩冉、刘一瑾、杨家</w:t>
      </w:r>
      <w:proofErr w:type="gramStart"/>
      <w:r w:rsidRPr="00537C9A">
        <w:rPr>
          <w:rFonts w:ascii="宋体" w:hAnsi="宋体" w:hint="eastAsia"/>
          <w:sz w:val="28"/>
          <w:szCs w:val="28"/>
        </w:rPr>
        <w:t>豪</w:t>
      </w:r>
      <w:proofErr w:type="gramEnd"/>
    </w:p>
    <w:p w:rsidR="00F973E3" w:rsidRPr="00537C9A" w:rsidRDefault="00F973E3" w:rsidP="00F973E3">
      <w:pPr>
        <w:spacing w:beforeLines="50" w:before="156" w:line="360" w:lineRule="auto"/>
        <w:ind w:firstLineChars="200" w:firstLine="560"/>
        <w:rPr>
          <w:rFonts w:ascii="宋体" w:hAnsi="宋体"/>
          <w:sz w:val="28"/>
          <w:szCs w:val="28"/>
        </w:rPr>
      </w:pPr>
      <w:r w:rsidRPr="00537C9A">
        <w:rPr>
          <w:rFonts w:ascii="宋体" w:hAnsi="宋体" w:hint="eastAsia"/>
          <w:sz w:val="28"/>
          <w:szCs w:val="28"/>
        </w:rPr>
        <w:t>二</w:t>
      </w:r>
      <w:r w:rsidRPr="00537C9A">
        <w:rPr>
          <w:rFonts w:ascii="宋体" w:hAnsi="宋体"/>
          <w:sz w:val="28"/>
          <w:szCs w:val="28"/>
        </w:rPr>
        <w:t>、推荐</w:t>
      </w:r>
      <w:r w:rsidRPr="00537C9A">
        <w:rPr>
          <w:rFonts w:ascii="宋体" w:hAnsi="宋体" w:hint="eastAsia"/>
          <w:sz w:val="28"/>
          <w:szCs w:val="28"/>
        </w:rPr>
        <w:t>选拔程序</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1．符合</w:t>
      </w:r>
      <w:r w:rsidRPr="00537C9A">
        <w:rPr>
          <w:rFonts w:ascii="宋体" w:hAnsi="宋体"/>
          <w:sz w:val="28"/>
          <w:szCs w:val="28"/>
        </w:rPr>
        <w:t>基本条件的学生可以自由申请，</w:t>
      </w:r>
      <w:r w:rsidRPr="00537C9A">
        <w:rPr>
          <w:rFonts w:ascii="宋体" w:hAnsi="宋体" w:hint="eastAsia"/>
          <w:sz w:val="28"/>
          <w:szCs w:val="28"/>
        </w:rPr>
        <w:t>在本</w:t>
      </w:r>
      <w:r w:rsidRPr="00537C9A">
        <w:rPr>
          <w:rFonts w:ascii="宋体" w:hAnsi="宋体"/>
          <w:sz w:val="28"/>
          <w:szCs w:val="28"/>
        </w:rPr>
        <w:t>学院报名。</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sz w:val="28"/>
          <w:szCs w:val="28"/>
        </w:rPr>
        <w:t>2</w:t>
      </w:r>
      <w:r w:rsidRPr="00537C9A">
        <w:rPr>
          <w:rFonts w:ascii="宋体" w:hAnsi="宋体" w:hint="eastAsia"/>
          <w:sz w:val="28"/>
          <w:szCs w:val="28"/>
        </w:rPr>
        <w:t>．学院对</w:t>
      </w:r>
      <w:r w:rsidRPr="00537C9A">
        <w:rPr>
          <w:rFonts w:ascii="宋体" w:hAnsi="宋体"/>
          <w:sz w:val="28"/>
          <w:szCs w:val="28"/>
        </w:rPr>
        <w:t>报名的学生进行排序，择优</w:t>
      </w:r>
      <w:r w:rsidRPr="00537C9A">
        <w:rPr>
          <w:rFonts w:ascii="宋体" w:hAnsi="宋体" w:hint="eastAsia"/>
          <w:sz w:val="28"/>
          <w:szCs w:val="28"/>
        </w:rPr>
        <w:t>选拔推荐</w:t>
      </w:r>
      <w:r w:rsidRPr="00537C9A">
        <w:rPr>
          <w:rFonts w:ascii="宋体" w:hAnsi="宋体"/>
          <w:sz w:val="28"/>
          <w:szCs w:val="28"/>
        </w:rPr>
        <w:t>，确定推荐人选</w:t>
      </w:r>
      <w:r w:rsidRPr="00537C9A">
        <w:rPr>
          <w:rFonts w:ascii="宋体" w:hAnsi="宋体" w:hint="eastAsia"/>
          <w:sz w:val="28"/>
          <w:szCs w:val="28"/>
        </w:rPr>
        <w:t>并进行全校公示，公示结束无异议的学生</w:t>
      </w:r>
      <w:proofErr w:type="gramStart"/>
      <w:r w:rsidRPr="00537C9A">
        <w:rPr>
          <w:rFonts w:ascii="宋体" w:hAnsi="宋体" w:hint="eastAsia"/>
          <w:sz w:val="28"/>
          <w:szCs w:val="28"/>
        </w:rPr>
        <w:t>获得推免资格</w:t>
      </w:r>
      <w:proofErr w:type="gramEnd"/>
      <w:r w:rsidRPr="00537C9A">
        <w:rPr>
          <w:rFonts w:ascii="宋体" w:hAnsi="宋体" w:hint="eastAsia"/>
          <w:sz w:val="28"/>
          <w:szCs w:val="28"/>
        </w:rPr>
        <w:t>。</w:t>
      </w:r>
    </w:p>
    <w:p w:rsidR="00F973E3" w:rsidRPr="00537C9A" w:rsidRDefault="00F973E3" w:rsidP="00F973E3">
      <w:pPr>
        <w:spacing w:line="360" w:lineRule="auto"/>
        <w:ind w:firstLineChars="200" w:firstLine="560"/>
        <w:rPr>
          <w:rFonts w:ascii="宋体" w:hAnsi="宋体"/>
          <w:sz w:val="28"/>
          <w:szCs w:val="28"/>
        </w:rPr>
      </w:pPr>
      <w:r w:rsidRPr="00537C9A">
        <w:rPr>
          <w:rFonts w:ascii="宋体" w:hAnsi="宋体" w:hint="eastAsia"/>
          <w:sz w:val="28"/>
          <w:szCs w:val="28"/>
        </w:rPr>
        <w:t>三</w:t>
      </w:r>
      <w:r w:rsidRPr="00537C9A">
        <w:rPr>
          <w:rFonts w:ascii="宋体" w:hAnsi="宋体"/>
          <w:sz w:val="28"/>
          <w:szCs w:val="28"/>
        </w:rPr>
        <w:t>、</w:t>
      </w:r>
      <w:r w:rsidRPr="00537C9A">
        <w:rPr>
          <w:rFonts w:ascii="宋体" w:hAnsi="宋体" w:hint="eastAsia"/>
          <w:sz w:val="28"/>
          <w:szCs w:val="28"/>
        </w:rPr>
        <w:t>申请的基本</w:t>
      </w:r>
      <w:r w:rsidRPr="00537C9A">
        <w:rPr>
          <w:rFonts w:ascii="宋体" w:hAnsi="宋体"/>
          <w:sz w:val="28"/>
          <w:szCs w:val="28"/>
        </w:rPr>
        <w:t>条件</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申请</w:t>
      </w:r>
      <w:r w:rsidRPr="00537C9A">
        <w:rPr>
          <w:rFonts w:ascii="宋体" w:hAnsi="宋体"/>
          <w:sz w:val="28"/>
          <w:szCs w:val="28"/>
        </w:rPr>
        <w:t>推荐免试攻读研究生须满足以下条件</w:t>
      </w:r>
      <w:r w:rsidRPr="00537C9A">
        <w:rPr>
          <w:rFonts w:ascii="宋体" w:hAnsi="宋体" w:hint="eastAsia"/>
          <w:sz w:val="28"/>
          <w:szCs w:val="28"/>
        </w:rPr>
        <w:t>：</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1．基本要求：（1）应届本科毕业生；（2）诚实守信，学风端正，无违反学术诚信</w:t>
      </w:r>
      <w:r w:rsidRPr="00537C9A">
        <w:rPr>
          <w:rFonts w:ascii="宋体" w:hAnsi="宋体"/>
          <w:sz w:val="28"/>
          <w:szCs w:val="28"/>
        </w:rPr>
        <w:t>记录</w:t>
      </w:r>
      <w:r w:rsidRPr="00537C9A">
        <w:rPr>
          <w:rFonts w:ascii="宋体" w:hAnsi="宋体" w:hint="eastAsia"/>
          <w:sz w:val="28"/>
          <w:szCs w:val="28"/>
        </w:rPr>
        <w:t>；（3）品行表现优良，未受过学校纪律处分或</w:t>
      </w:r>
      <w:r w:rsidRPr="00537C9A">
        <w:rPr>
          <w:rFonts w:ascii="宋体" w:hAnsi="宋体"/>
          <w:sz w:val="28"/>
          <w:szCs w:val="28"/>
        </w:rPr>
        <w:t>受过学校纪律处分</w:t>
      </w:r>
      <w:r w:rsidRPr="00537C9A">
        <w:rPr>
          <w:rFonts w:ascii="宋体" w:hAnsi="宋体" w:hint="eastAsia"/>
          <w:sz w:val="28"/>
          <w:szCs w:val="28"/>
        </w:rPr>
        <w:t>已</w:t>
      </w:r>
      <w:r w:rsidRPr="00537C9A">
        <w:rPr>
          <w:rFonts w:ascii="宋体" w:hAnsi="宋体"/>
          <w:sz w:val="28"/>
          <w:szCs w:val="28"/>
        </w:rPr>
        <w:t>解除</w:t>
      </w:r>
      <w:r w:rsidRPr="00537C9A">
        <w:rPr>
          <w:rFonts w:ascii="宋体" w:hAnsi="宋体" w:hint="eastAsia"/>
          <w:sz w:val="28"/>
          <w:szCs w:val="28"/>
        </w:rPr>
        <w:t>。</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2．已经取得的学分满足所学专业培养计划正常学制规定的要求，已修的必修课和专业基础及专业选修课程（统称为限选课，下同）成绩合格且不得有因不及格出现的补考或重修记录，全校性任选课程不及格</w:t>
      </w:r>
      <w:proofErr w:type="gramStart"/>
      <w:r w:rsidRPr="00537C9A">
        <w:rPr>
          <w:rFonts w:ascii="宋体" w:hAnsi="宋体" w:hint="eastAsia"/>
          <w:sz w:val="28"/>
          <w:szCs w:val="28"/>
        </w:rPr>
        <w:t>门次不得</w:t>
      </w:r>
      <w:proofErr w:type="gramEnd"/>
      <w:r w:rsidRPr="00537C9A">
        <w:rPr>
          <w:rFonts w:ascii="宋体" w:hAnsi="宋体" w:hint="eastAsia"/>
          <w:sz w:val="28"/>
          <w:szCs w:val="28"/>
        </w:rPr>
        <w:t>超过1门次。</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lastRenderedPageBreak/>
        <w:t>3．课程成绩(指必修课和限选课的成绩，下同)按照平均</w:t>
      </w:r>
      <w:proofErr w:type="gramStart"/>
      <w:r w:rsidRPr="00537C9A">
        <w:rPr>
          <w:rFonts w:ascii="宋体" w:hAnsi="宋体" w:hint="eastAsia"/>
          <w:sz w:val="28"/>
          <w:szCs w:val="28"/>
        </w:rPr>
        <w:t>学分</w:t>
      </w:r>
      <w:r w:rsidRPr="00537C9A">
        <w:rPr>
          <w:rFonts w:ascii="宋体" w:hAnsi="宋体"/>
          <w:sz w:val="28"/>
          <w:szCs w:val="28"/>
        </w:rPr>
        <w:t>绩点进行</w:t>
      </w:r>
      <w:proofErr w:type="gramEnd"/>
      <w:r w:rsidRPr="00537C9A">
        <w:rPr>
          <w:rFonts w:ascii="宋体" w:hAnsi="宋体"/>
          <w:sz w:val="28"/>
          <w:szCs w:val="28"/>
        </w:rPr>
        <w:t>统计，课程成绩</w:t>
      </w:r>
      <w:r w:rsidRPr="00537C9A">
        <w:rPr>
          <w:rFonts w:ascii="宋体" w:hAnsi="宋体" w:hint="eastAsia"/>
          <w:sz w:val="28"/>
          <w:szCs w:val="28"/>
        </w:rPr>
        <w:t>专业排名入围比例不超过40%；对于</w:t>
      </w:r>
      <w:r w:rsidRPr="00537C9A">
        <w:rPr>
          <w:rFonts w:ascii="宋体" w:hAnsi="宋体"/>
          <w:sz w:val="28"/>
          <w:szCs w:val="28"/>
        </w:rPr>
        <w:t>具备较高政治素养，有较强的组织和表达能力，并符合学校相关要求的同学，课程成绩</w:t>
      </w:r>
      <w:r w:rsidRPr="00537C9A">
        <w:rPr>
          <w:rFonts w:ascii="宋体" w:hAnsi="宋体" w:hint="eastAsia"/>
          <w:sz w:val="28"/>
          <w:szCs w:val="28"/>
        </w:rPr>
        <w:t>专业</w:t>
      </w:r>
      <w:r w:rsidRPr="00537C9A">
        <w:rPr>
          <w:rFonts w:ascii="宋体" w:hAnsi="宋体"/>
          <w:sz w:val="28"/>
          <w:szCs w:val="28"/>
        </w:rPr>
        <w:t>排名可</w:t>
      </w:r>
      <w:r w:rsidRPr="00537C9A">
        <w:rPr>
          <w:rFonts w:ascii="宋体" w:hAnsi="宋体" w:hint="eastAsia"/>
          <w:sz w:val="28"/>
          <w:szCs w:val="28"/>
        </w:rPr>
        <w:t>放宽至50</w:t>
      </w:r>
      <w:r w:rsidRPr="00537C9A">
        <w:rPr>
          <w:rFonts w:ascii="宋体" w:hAnsi="宋体"/>
          <w:sz w:val="28"/>
          <w:szCs w:val="28"/>
        </w:rPr>
        <w:t>%；对于</w:t>
      </w:r>
      <w:r w:rsidRPr="00537C9A">
        <w:rPr>
          <w:rFonts w:ascii="宋体" w:hAnsi="宋体" w:hint="eastAsia"/>
          <w:sz w:val="28"/>
          <w:szCs w:val="28"/>
        </w:rPr>
        <w:t>在学校</w:t>
      </w:r>
      <w:r w:rsidRPr="00537C9A">
        <w:rPr>
          <w:rFonts w:ascii="宋体" w:hAnsi="宋体"/>
          <w:sz w:val="28"/>
          <w:szCs w:val="28"/>
        </w:rPr>
        <w:t>指定的学科竞赛中获得省部级</w:t>
      </w:r>
      <w:r w:rsidRPr="00537C9A">
        <w:rPr>
          <w:rFonts w:ascii="宋体" w:hAnsi="宋体" w:hint="eastAsia"/>
          <w:sz w:val="28"/>
          <w:szCs w:val="28"/>
        </w:rPr>
        <w:t>一等奖</w:t>
      </w:r>
      <w:r w:rsidRPr="00537C9A">
        <w:rPr>
          <w:rFonts w:ascii="宋体" w:hAnsi="宋体"/>
          <w:sz w:val="28"/>
          <w:szCs w:val="28"/>
        </w:rPr>
        <w:t>、</w:t>
      </w:r>
      <w:r w:rsidRPr="00537C9A">
        <w:rPr>
          <w:rFonts w:ascii="宋体" w:hAnsi="宋体" w:hint="eastAsia"/>
          <w:sz w:val="28"/>
          <w:szCs w:val="28"/>
        </w:rPr>
        <w:t>国家级二等奖</w:t>
      </w:r>
      <w:r w:rsidRPr="00537C9A">
        <w:rPr>
          <w:rFonts w:ascii="宋体" w:hAnsi="宋体"/>
          <w:sz w:val="28"/>
          <w:szCs w:val="28"/>
        </w:rPr>
        <w:t>及以上的学生，</w:t>
      </w:r>
      <w:r w:rsidRPr="00537C9A">
        <w:rPr>
          <w:rFonts w:ascii="宋体" w:hAnsi="宋体" w:hint="eastAsia"/>
          <w:sz w:val="28"/>
          <w:szCs w:val="28"/>
        </w:rPr>
        <w:t>以第一发明人</w:t>
      </w:r>
      <w:r w:rsidRPr="00537C9A">
        <w:rPr>
          <w:rFonts w:ascii="宋体" w:hAnsi="宋体"/>
          <w:sz w:val="28"/>
          <w:szCs w:val="28"/>
        </w:rPr>
        <w:t>身份获得创造</w:t>
      </w:r>
      <w:r w:rsidRPr="00537C9A">
        <w:rPr>
          <w:rFonts w:ascii="宋体" w:hAnsi="宋体" w:hint="eastAsia"/>
          <w:sz w:val="28"/>
          <w:szCs w:val="28"/>
        </w:rPr>
        <w:t>发明</w:t>
      </w:r>
      <w:r w:rsidRPr="00537C9A">
        <w:rPr>
          <w:rFonts w:ascii="宋体" w:hAnsi="宋体"/>
          <w:sz w:val="28"/>
          <w:szCs w:val="28"/>
        </w:rPr>
        <w:t>专利的学生，</w:t>
      </w:r>
      <w:r w:rsidRPr="00537C9A">
        <w:rPr>
          <w:rFonts w:ascii="宋体" w:hAnsi="宋体" w:hint="eastAsia"/>
          <w:sz w:val="28"/>
          <w:szCs w:val="28"/>
        </w:rPr>
        <w:t>以第一作者</w:t>
      </w:r>
      <w:r w:rsidRPr="00537C9A">
        <w:rPr>
          <w:rFonts w:ascii="宋体" w:hAnsi="宋体"/>
          <w:sz w:val="28"/>
          <w:szCs w:val="28"/>
        </w:rPr>
        <w:t>身份发表的</w:t>
      </w:r>
      <w:r w:rsidRPr="00537C9A">
        <w:rPr>
          <w:rFonts w:ascii="宋体" w:hAnsi="宋体" w:hint="eastAsia"/>
          <w:sz w:val="28"/>
          <w:szCs w:val="28"/>
        </w:rPr>
        <w:t>1-4级</w:t>
      </w:r>
      <w:r w:rsidRPr="00537C9A">
        <w:rPr>
          <w:rFonts w:ascii="宋体" w:hAnsi="宋体"/>
          <w:sz w:val="28"/>
          <w:szCs w:val="28"/>
        </w:rPr>
        <w:t>论文的学生，课程成绩</w:t>
      </w:r>
      <w:r w:rsidRPr="00537C9A">
        <w:rPr>
          <w:rFonts w:ascii="宋体" w:hAnsi="宋体" w:hint="eastAsia"/>
          <w:sz w:val="28"/>
          <w:szCs w:val="28"/>
        </w:rPr>
        <w:t>专业排名</w:t>
      </w:r>
      <w:r w:rsidRPr="00537C9A">
        <w:rPr>
          <w:rFonts w:ascii="宋体" w:hAnsi="宋体"/>
          <w:sz w:val="28"/>
          <w:szCs w:val="28"/>
        </w:rPr>
        <w:t>可</w:t>
      </w:r>
      <w:r w:rsidRPr="00537C9A">
        <w:rPr>
          <w:rFonts w:ascii="宋体" w:hAnsi="宋体" w:hint="eastAsia"/>
          <w:sz w:val="28"/>
          <w:szCs w:val="28"/>
        </w:rPr>
        <w:t>放宽</w:t>
      </w:r>
      <w:r w:rsidRPr="00537C9A">
        <w:rPr>
          <w:rFonts w:ascii="宋体" w:hAnsi="宋体"/>
          <w:sz w:val="28"/>
          <w:szCs w:val="28"/>
        </w:rPr>
        <w:t>至</w:t>
      </w:r>
      <w:r w:rsidRPr="00537C9A">
        <w:rPr>
          <w:rFonts w:ascii="宋体" w:hAnsi="宋体" w:hint="eastAsia"/>
          <w:sz w:val="28"/>
          <w:szCs w:val="28"/>
        </w:rPr>
        <w:t>50</w:t>
      </w:r>
      <w:r w:rsidRPr="00537C9A">
        <w:rPr>
          <w:rFonts w:ascii="宋体" w:hAnsi="宋体"/>
          <w:sz w:val="28"/>
          <w:szCs w:val="28"/>
        </w:rPr>
        <w:t>%。</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4．外语</w:t>
      </w:r>
      <w:r w:rsidRPr="00537C9A">
        <w:rPr>
          <w:rFonts w:ascii="宋体" w:hAnsi="宋体"/>
          <w:sz w:val="28"/>
          <w:szCs w:val="28"/>
        </w:rPr>
        <w:t>条件要求：</w:t>
      </w:r>
      <w:r w:rsidRPr="00537C9A">
        <w:rPr>
          <w:rFonts w:ascii="宋体" w:hAnsi="宋体" w:hint="eastAsia"/>
          <w:sz w:val="28"/>
          <w:szCs w:val="28"/>
        </w:rPr>
        <w:t>2022届非外语类</w:t>
      </w:r>
      <w:r w:rsidRPr="00537C9A">
        <w:rPr>
          <w:rFonts w:ascii="宋体" w:hAnsi="宋体"/>
          <w:sz w:val="28"/>
          <w:szCs w:val="28"/>
        </w:rPr>
        <w:t>专业</w:t>
      </w:r>
      <w:r w:rsidRPr="00537C9A">
        <w:rPr>
          <w:rFonts w:ascii="宋体" w:hAnsi="宋体" w:hint="eastAsia"/>
          <w:sz w:val="28"/>
          <w:szCs w:val="28"/>
        </w:rPr>
        <w:t>毕业生英语综合</w:t>
      </w:r>
      <w:r w:rsidRPr="00537C9A">
        <w:rPr>
          <w:rFonts w:ascii="宋体" w:hAnsi="宋体"/>
          <w:sz w:val="28"/>
          <w:szCs w:val="28"/>
        </w:rPr>
        <w:t>能力成绩不低于</w:t>
      </w:r>
      <w:r w:rsidRPr="00537C9A">
        <w:rPr>
          <w:rFonts w:ascii="宋体" w:hAnsi="宋体" w:hint="eastAsia"/>
          <w:sz w:val="28"/>
          <w:szCs w:val="28"/>
        </w:rPr>
        <w:t>C，对于</w:t>
      </w:r>
      <w:r w:rsidRPr="00537C9A">
        <w:rPr>
          <w:rFonts w:ascii="宋体" w:hAnsi="宋体"/>
          <w:sz w:val="28"/>
          <w:szCs w:val="28"/>
        </w:rPr>
        <w:t>按照艺术类</w:t>
      </w:r>
      <w:r w:rsidRPr="00537C9A">
        <w:rPr>
          <w:rFonts w:ascii="宋体" w:hAnsi="宋体" w:hint="eastAsia"/>
          <w:sz w:val="28"/>
          <w:szCs w:val="28"/>
        </w:rPr>
        <w:t>招生</w:t>
      </w:r>
      <w:r w:rsidRPr="00537C9A">
        <w:rPr>
          <w:rFonts w:ascii="宋体" w:hAnsi="宋体"/>
          <w:sz w:val="28"/>
          <w:szCs w:val="28"/>
        </w:rPr>
        <w:t>的学生，英语</w:t>
      </w:r>
      <w:r w:rsidRPr="00537C9A">
        <w:rPr>
          <w:rFonts w:ascii="宋体" w:hAnsi="宋体" w:hint="eastAsia"/>
          <w:sz w:val="28"/>
          <w:szCs w:val="28"/>
        </w:rPr>
        <w:t>综合能力</w:t>
      </w:r>
      <w:r w:rsidRPr="00537C9A">
        <w:rPr>
          <w:rFonts w:ascii="宋体" w:hAnsi="宋体"/>
          <w:sz w:val="28"/>
          <w:szCs w:val="28"/>
        </w:rPr>
        <w:t>成绩不低于</w:t>
      </w:r>
      <w:r w:rsidRPr="00537C9A">
        <w:rPr>
          <w:rFonts w:ascii="宋体" w:hAnsi="宋体" w:hint="eastAsia"/>
          <w:sz w:val="28"/>
          <w:szCs w:val="28"/>
        </w:rPr>
        <w:t>D。</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sz w:val="28"/>
          <w:szCs w:val="28"/>
        </w:rPr>
        <w:t>5</w:t>
      </w:r>
      <w:r w:rsidRPr="00537C9A">
        <w:rPr>
          <w:rFonts w:ascii="宋体" w:hAnsi="宋体" w:hint="eastAsia"/>
          <w:sz w:val="28"/>
          <w:szCs w:val="28"/>
        </w:rPr>
        <w:t>．已经取得的综合素质培养学分满足《北京交通大学本科生综合素质培养实施方案》规定的要求。</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sz w:val="28"/>
          <w:szCs w:val="28"/>
        </w:rPr>
        <w:t>6</w:t>
      </w:r>
      <w:r w:rsidRPr="00537C9A">
        <w:rPr>
          <w:rFonts w:ascii="宋体" w:hAnsi="宋体" w:hint="eastAsia"/>
          <w:sz w:val="28"/>
          <w:szCs w:val="28"/>
        </w:rPr>
        <w:t>．定向委托培养的学生必须经过原定向培养单位的批准。</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7. 对于在我校学习满两年及以上后参加国际及港澳台交流项目且在国外及港澳台地区学习结束后返回我院继续完成本科阶段学习的学生，交流期间所学课程与我院专业必修课、限选课有相同或相近课程的成绩按照1：1予以折算。</w:t>
      </w:r>
    </w:p>
    <w:p w:rsidR="00F973E3" w:rsidRPr="00537C9A" w:rsidRDefault="00F973E3" w:rsidP="00F973E3">
      <w:pPr>
        <w:spacing w:line="360" w:lineRule="auto"/>
        <w:ind w:firstLineChars="200" w:firstLine="560"/>
        <w:rPr>
          <w:rFonts w:ascii="宋体" w:hAnsi="宋体"/>
          <w:sz w:val="28"/>
          <w:szCs w:val="28"/>
        </w:rPr>
      </w:pPr>
      <w:r w:rsidRPr="00537C9A">
        <w:rPr>
          <w:rFonts w:ascii="宋体" w:hAnsi="宋体" w:hint="eastAsia"/>
          <w:sz w:val="28"/>
          <w:szCs w:val="28"/>
        </w:rPr>
        <w:t>四、择优选拔方式</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推荐免试研究生工作要遵循公平、公正、公开的原则，做到全面考核，择优选拔。在推荐过程中应对申请的学生进行全面考查，既要重视考核学生的政治思想和道德品质，又要重视考察业务水平。其中对业务水平的考核，以学生平时学习和科研能力为基础，注重对学生科研创新潜质和专业能力倾向的考核。</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lastRenderedPageBreak/>
        <w:t>1.符合基本条件的学生向学院提出书面申请进行报名，并提供相关支撑材料，未按时向学院报名申请视为</w:t>
      </w:r>
      <w:proofErr w:type="gramStart"/>
      <w:r w:rsidRPr="00537C9A">
        <w:rPr>
          <w:rFonts w:ascii="宋体" w:hAnsi="宋体" w:hint="eastAsia"/>
          <w:sz w:val="28"/>
          <w:szCs w:val="28"/>
        </w:rPr>
        <w:t>放弃推免权利</w:t>
      </w:r>
      <w:proofErr w:type="gramEnd"/>
      <w:r w:rsidRPr="00537C9A">
        <w:rPr>
          <w:rFonts w:ascii="宋体" w:hAnsi="宋体" w:hint="eastAsia"/>
          <w:sz w:val="28"/>
          <w:szCs w:val="28"/>
        </w:rPr>
        <w:t>。</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2.学院按照学生的</w:t>
      </w:r>
      <w:r w:rsidRPr="00537C9A">
        <w:rPr>
          <w:rFonts w:ascii="宋体" w:hAnsi="宋体" w:hint="eastAsia"/>
          <w:b/>
          <w:sz w:val="28"/>
          <w:szCs w:val="28"/>
          <w:u w:val="single"/>
        </w:rPr>
        <w:t>总学分绩点（总</w:t>
      </w:r>
      <w:proofErr w:type="gramStart"/>
      <w:r w:rsidRPr="00537C9A">
        <w:rPr>
          <w:rFonts w:ascii="宋体" w:hAnsi="宋体" w:hint="eastAsia"/>
          <w:b/>
          <w:sz w:val="28"/>
          <w:szCs w:val="28"/>
          <w:u w:val="single"/>
        </w:rPr>
        <w:t>学分绩点</w:t>
      </w:r>
      <w:proofErr w:type="gramEnd"/>
      <w:r w:rsidRPr="00537C9A">
        <w:rPr>
          <w:rFonts w:ascii="宋体" w:hAnsi="宋体" w:hint="eastAsia"/>
          <w:b/>
          <w:sz w:val="28"/>
          <w:szCs w:val="28"/>
          <w:u w:val="single"/>
        </w:rPr>
        <w:t>=平均</w:t>
      </w:r>
      <w:proofErr w:type="gramStart"/>
      <w:r w:rsidRPr="00537C9A">
        <w:rPr>
          <w:rFonts w:ascii="宋体" w:hAnsi="宋体" w:hint="eastAsia"/>
          <w:b/>
          <w:sz w:val="28"/>
          <w:szCs w:val="28"/>
          <w:u w:val="single"/>
        </w:rPr>
        <w:t>学分绩点</w:t>
      </w:r>
      <w:proofErr w:type="gramEnd"/>
      <w:r w:rsidRPr="00537C9A">
        <w:rPr>
          <w:rFonts w:ascii="宋体" w:hAnsi="宋体" w:hint="eastAsia"/>
          <w:b/>
          <w:sz w:val="28"/>
          <w:szCs w:val="28"/>
          <w:u w:val="single"/>
        </w:rPr>
        <w:t>+附加学分绩点）</w:t>
      </w:r>
      <w:r w:rsidRPr="00537C9A">
        <w:rPr>
          <w:rFonts w:ascii="宋体" w:hAnsi="宋体" w:hint="eastAsia"/>
          <w:sz w:val="28"/>
          <w:szCs w:val="28"/>
        </w:rPr>
        <w:t>进行排序，按学院所得的分配名额顺序</w:t>
      </w:r>
      <w:proofErr w:type="gramStart"/>
      <w:r w:rsidRPr="00537C9A">
        <w:rPr>
          <w:rFonts w:ascii="宋体" w:hAnsi="宋体" w:hint="eastAsia"/>
          <w:sz w:val="28"/>
          <w:szCs w:val="28"/>
        </w:rPr>
        <w:t>确定推免资格</w:t>
      </w:r>
      <w:proofErr w:type="gramEnd"/>
      <w:r w:rsidRPr="00537C9A">
        <w:rPr>
          <w:rFonts w:ascii="宋体" w:hAnsi="宋体" w:hint="eastAsia"/>
          <w:sz w:val="28"/>
          <w:szCs w:val="28"/>
        </w:rPr>
        <w:t>，并进行全校公示，公示结束无异议的学生</w:t>
      </w:r>
      <w:proofErr w:type="gramStart"/>
      <w:r w:rsidRPr="00537C9A">
        <w:rPr>
          <w:rFonts w:ascii="宋体" w:hAnsi="宋体" w:hint="eastAsia"/>
          <w:sz w:val="28"/>
          <w:szCs w:val="28"/>
        </w:rPr>
        <w:t>获得推免资格</w:t>
      </w:r>
      <w:proofErr w:type="gramEnd"/>
      <w:r w:rsidRPr="00537C9A">
        <w:rPr>
          <w:rFonts w:ascii="宋体" w:hAnsi="宋体" w:hint="eastAsia"/>
          <w:sz w:val="28"/>
          <w:szCs w:val="28"/>
        </w:rPr>
        <w:t>。</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3．对于申请</w:t>
      </w:r>
      <w:proofErr w:type="gramStart"/>
      <w:r w:rsidRPr="00537C9A">
        <w:rPr>
          <w:rFonts w:ascii="宋体" w:hAnsi="宋体" w:hint="eastAsia"/>
          <w:sz w:val="28"/>
          <w:szCs w:val="28"/>
        </w:rPr>
        <w:t>普通推免的</w:t>
      </w:r>
      <w:proofErr w:type="gramEnd"/>
      <w:r w:rsidRPr="00537C9A">
        <w:rPr>
          <w:rFonts w:ascii="宋体" w:hAnsi="宋体" w:hint="eastAsia"/>
          <w:sz w:val="28"/>
          <w:szCs w:val="28"/>
        </w:rPr>
        <w:t>学生，课程成绩的平均</w:t>
      </w:r>
      <w:proofErr w:type="gramStart"/>
      <w:r w:rsidRPr="00537C9A">
        <w:rPr>
          <w:rFonts w:ascii="宋体" w:hAnsi="宋体" w:hint="eastAsia"/>
          <w:sz w:val="28"/>
          <w:szCs w:val="28"/>
        </w:rPr>
        <w:t>学分绩点一般</w:t>
      </w:r>
      <w:proofErr w:type="gramEnd"/>
      <w:r w:rsidRPr="00537C9A">
        <w:rPr>
          <w:rFonts w:ascii="宋体" w:hAnsi="宋体" w:hint="eastAsia"/>
          <w:sz w:val="28"/>
          <w:szCs w:val="28"/>
        </w:rPr>
        <w:t>应不低于3.0。课程成绩的计算范围为所学专业培养计划正常学制规定的必修课和限选课，按照平均</w:t>
      </w:r>
      <w:proofErr w:type="gramStart"/>
      <w:r w:rsidRPr="00537C9A">
        <w:rPr>
          <w:rFonts w:ascii="宋体" w:hAnsi="宋体" w:hint="eastAsia"/>
          <w:sz w:val="28"/>
          <w:szCs w:val="28"/>
        </w:rPr>
        <w:t>学分绩点进行</w:t>
      </w:r>
      <w:proofErr w:type="gramEnd"/>
      <w:r w:rsidRPr="00537C9A">
        <w:rPr>
          <w:rFonts w:ascii="宋体" w:hAnsi="宋体" w:hint="eastAsia"/>
          <w:sz w:val="28"/>
          <w:szCs w:val="28"/>
        </w:rPr>
        <w:t>排序。在推荐免试研究生课程成绩专业排名计算时，均以第一次考试成绩为准，重修、补考成绩不能参与计算。</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4．附加</w:t>
      </w:r>
      <w:proofErr w:type="gramStart"/>
      <w:r w:rsidRPr="00537C9A">
        <w:rPr>
          <w:rFonts w:ascii="宋体" w:hAnsi="宋体" w:hint="eastAsia"/>
          <w:sz w:val="28"/>
          <w:szCs w:val="28"/>
        </w:rPr>
        <w:t>学分绩点及其</w:t>
      </w:r>
      <w:proofErr w:type="gramEnd"/>
      <w:r w:rsidRPr="00537C9A">
        <w:rPr>
          <w:rFonts w:ascii="宋体" w:hAnsi="宋体" w:hint="eastAsia"/>
          <w:sz w:val="28"/>
          <w:szCs w:val="28"/>
        </w:rPr>
        <w:t>计算方式</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参加大学生创新创业训练计划项目、学科竞赛、发表论文等科研创新方面表现突出的学生；综合素质与表现优秀的学生；在文艺和体育方面表现优秀的学生；参军入伍表现良好的学生；在国际组织有实习经历且表现优秀的学生可获得附加学分</w:t>
      </w:r>
      <w:r w:rsidRPr="00537C9A">
        <w:rPr>
          <w:rFonts w:ascii="宋体" w:hAnsi="宋体"/>
          <w:sz w:val="28"/>
          <w:szCs w:val="28"/>
        </w:rPr>
        <w:t>绩点</w:t>
      </w:r>
      <w:r w:rsidRPr="00537C9A">
        <w:rPr>
          <w:rFonts w:ascii="宋体" w:hAnsi="宋体" w:hint="eastAsia"/>
          <w:sz w:val="28"/>
          <w:szCs w:val="28"/>
        </w:rPr>
        <w:t>。以上加分项目中学生同一成果取得多项加分时，原则上只取一个最高项。根据</w:t>
      </w:r>
      <w:r w:rsidRPr="00537C9A">
        <w:rPr>
          <w:rFonts w:ascii="宋体" w:hAnsi="宋体"/>
          <w:sz w:val="28"/>
          <w:szCs w:val="28"/>
        </w:rPr>
        <w:t>学院的具体情况，暂不将专利申请、导师计划列入附加分。</w:t>
      </w:r>
    </w:p>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每位同学可最多可获得0.2分附加学分绩点。其中大学生创新创业训练计划项目最多加</w:t>
      </w:r>
      <w:r w:rsidRPr="00537C9A">
        <w:rPr>
          <w:rFonts w:ascii="宋体" w:hAnsi="宋体"/>
          <w:sz w:val="28"/>
          <w:szCs w:val="28"/>
        </w:rPr>
        <w:t>0.15</w:t>
      </w:r>
      <w:r w:rsidRPr="00537C9A">
        <w:rPr>
          <w:rFonts w:ascii="宋体" w:hAnsi="宋体" w:hint="eastAsia"/>
          <w:sz w:val="28"/>
          <w:szCs w:val="28"/>
        </w:rPr>
        <w:t>，学科竞赛原则上最多加0.15（对于参加国际级或国内有重大影响力的学科竞赛取得突破性成绩，对学校声誉有明显提升作用的，由学院提出申请，经学校讨论认定后，可突破0.15的加分限制），论文最多加0.15，学生综合素质与表现最多加0.15，学生文艺方面表现最多加0.15，学生体育方面表现最多加0.15，</w:t>
      </w:r>
      <w:r w:rsidRPr="00537C9A">
        <w:rPr>
          <w:rFonts w:ascii="宋体" w:hAnsi="宋体" w:hint="eastAsia"/>
          <w:sz w:val="28"/>
          <w:szCs w:val="28"/>
        </w:rPr>
        <w:lastRenderedPageBreak/>
        <w:t>参军入伍表现良好的学生最多加0.15，在国际组织实习表现优秀的学生最多加0.15。根据学院情况，附加</w:t>
      </w:r>
      <w:proofErr w:type="gramStart"/>
      <w:r w:rsidRPr="00537C9A">
        <w:rPr>
          <w:rFonts w:ascii="宋体" w:hAnsi="宋体" w:hint="eastAsia"/>
          <w:sz w:val="28"/>
          <w:szCs w:val="28"/>
        </w:rPr>
        <w:t>学分绩点的</w:t>
      </w:r>
      <w:proofErr w:type="gramEnd"/>
      <w:r w:rsidRPr="00537C9A">
        <w:rPr>
          <w:rFonts w:ascii="宋体" w:hAnsi="宋体" w:hint="eastAsia"/>
          <w:sz w:val="28"/>
          <w:szCs w:val="28"/>
        </w:rPr>
        <w:t>标准为：</w:t>
      </w:r>
    </w:p>
    <w:p w:rsidR="00F973E3" w:rsidRPr="00537C9A" w:rsidRDefault="00F973E3" w:rsidP="00F973E3">
      <w:pPr>
        <w:spacing w:line="600" w:lineRule="exact"/>
        <w:ind w:firstLineChars="200" w:firstLine="562"/>
        <w:rPr>
          <w:rFonts w:ascii="宋体" w:hAnsi="宋体"/>
          <w:b/>
          <w:sz w:val="28"/>
          <w:szCs w:val="28"/>
        </w:rPr>
      </w:pPr>
      <w:r w:rsidRPr="00537C9A">
        <w:rPr>
          <w:rFonts w:ascii="宋体" w:hAnsi="宋体" w:hint="eastAsia"/>
          <w:b/>
          <w:sz w:val="28"/>
          <w:szCs w:val="28"/>
        </w:rPr>
        <w:t>（1）大学生创新创业训练计划（最高加0.15）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2706"/>
        <w:gridCol w:w="2410"/>
      </w:tblGrid>
      <w:tr w:rsidR="00F973E3" w:rsidRPr="00537C9A" w:rsidTr="00B925F0">
        <w:trPr>
          <w:trHeight w:val="397"/>
        </w:trPr>
        <w:tc>
          <w:tcPr>
            <w:tcW w:w="3369" w:type="dxa"/>
            <w:vMerge w:val="restart"/>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国家级大学生创新创业训练计划项目（已</w:t>
            </w:r>
            <w:r w:rsidRPr="00537C9A">
              <w:rPr>
                <w:rFonts w:ascii="宋体" w:hAnsi="宋体"/>
                <w:sz w:val="28"/>
                <w:szCs w:val="28"/>
              </w:rPr>
              <w:t>结项</w:t>
            </w:r>
            <w:r w:rsidRPr="00537C9A">
              <w:rPr>
                <w:rFonts w:ascii="宋体" w:hAnsi="宋体" w:hint="eastAsia"/>
                <w:sz w:val="28"/>
                <w:szCs w:val="28"/>
              </w:rPr>
              <w:t>）</w:t>
            </w:r>
          </w:p>
        </w:tc>
        <w:tc>
          <w:tcPr>
            <w:tcW w:w="2835"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项目</w:t>
            </w:r>
            <w:r w:rsidRPr="00537C9A">
              <w:rPr>
                <w:rFonts w:ascii="宋体" w:hAnsi="宋体"/>
                <w:sz w:val="28"/>
                <w:szCs w:val="28"/>
              </w:rPr>
              <w:t>主持人</w:t>
            </w:r>
          </w:p>
        </w:tc>
        <w:tc>
          <w:tcPr>
            <w:tcW w:w="2516"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加0.15</w:t>
            </w:r>
          </w:p>
        </w:tc>
      </w:tr>
      <w:tr w:rsidR="00F973E3" w:rsidRPr="00537C9A" w:rsidTr="00B925F0">
        <w:trPr>
          <w:trHeight w:val="397"/>
        </w:trPr>
        <w:tc>
          <w:tcPr>
            <w:tcW w:w="3369" w:type="dxa"/>
            <w:vMerge/>
            <w:shd w:val="clear" w:color="auto" w:fill="auto"/>
            <w:vAlign w:val="center"/>
          </w:tcPr>
          <w:p w:rsidR="00F973E3" w:rsidRPr="00537C9A" w:rsidRDefault="00F973E3" w:rsidP="00B925F0">
            <w:pPr>
              <w:spacing w:line="600" w:lineRule="exact"/>
              <w:ind w:firstLineChars="200" w:firstLine="560"/>
              <w:rPr>
                <w:rFonts w:ascii="宋体" w:hAnsi="宋体"/>
                <w:sz w:val="28"/>
                <w:szCs w:val="28"/>
              </w:rPr>
            </w:pPr>
          </w:p>
        </w:tc>
        <w:tc>
          <w:tcPr>
            <w:tcW w:w="2835"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项目</w:t>
            </w:r>
            <w:r w:rsidRPr="00537C9A">
              <w:rPr>
                <w:rFonts w:ascii="宋体" w:hAnsi="宋体"/>
                <w:sz w:val="28"/>
                <w:szCs w:val="28"/>
              </w:rPr>
              <w:t>参与人</w:t>
            </w:r>
          </w:p>
        </w:tc>
        <w:tc>
          <w:tcPr>
            <w:tcW w:w="2516"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加0.08</w:t>
            </w:r>
          </w:p>
        </w:tc>
      </w:tr>
      <w:tr w:rsidR="00F973E3" w:rsidRPr="00537C9A" w:rsidTr="00B925F0">
        <w:trPr>
          <w:trHeight w:val="397"/>
        </w:trPr>
        <w:tc>
          <w:tcPr>
            <w:tcW w:w="3369" w:type="dxa"/>
            <w:vMerge w:val="restart"/>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北京市大学生创新创业训练计划项目（已</w:t>
            </w:r>
            <w:r w:rsidRPr="00537C9A">
              <w:rPr>
                <w:rFonts w:ascii="宋体" w:hAnsi="宋体"/>
                <w:sz w:val="28"/>
                <w:szCs w:val="28"/>
              </w:rPr>
              <w:t>结项</w:t>
            </w:r>
            <w:r w:rsidRPr="00537C9A">
              <w:rPr>
                <w:rFonts w:ascii="宋体" w:hAnsi="宋体" w:hint="eastAsia"/>
                <w:sz w:val="28"/>
                <w:szCs w:val="28"/>
              </w:rPr>
              <w:t>）</w:t>
            </w:r>
          </w:p>
        </w:tc>
        <w:tc>
          <w:tcPr>
            <w:tcW w:w="2835"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项目</w:t>
            </w:r>
            <w:r w:rsidRPr="00537C9A">
              <w:rPr>
                <w:rFonts w:ascii="宋体" w:hAnsi="宋体"/>
                <w:sz w:val="28"/>
                <w:szCs w:val="28"/>
              </w:rPr>
              <w:t>主持人</w:t>
            </w:r>
          </w:p>
        </w:tc>
        <w:tc>
          <w:tcPr>
            <w:tcW w:w="2516"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加0.1</w:t>
            </w:r>
          </w:p>
        </w:tc>
      </w:tr>
      <w:tr w:rsidR="00F973E3" w:rsidRPr="00537C9A" w:rsidTr="00B925F0">
        <w:trPr>
          <w:trHeight w:val="397"/>
        </w:trPr>
        <w:tc>
          <w:tcPr>
            <w:tcW w:w="3369" w:type="dxa"/>
            <w:vMerge/>
            <w:shd w:val="clear" w:color="auto" w:fill="auto"/>
            <w:vAlign w:val="center"/>
          </w:tcPr>
          <w:p w:rsidR="00F973E3" w:rsidRPr="00537C9A" w:rsidRDefault="00F973E3" w:rsidP="00B925F0">
            <w:pPr>
              <w:spacing w:line="600" w:lineRule="exact"/>
              <w:ind w:firstLineChars="200" w:firstLine="560"/>
              <w:rPr>
                <w:rFonts w:ascii="宋体" w:hAnsi="宋体"/>
                <w:sz w:val="28"/>
                <w:szCs w:val="28"/>
              </w:rPr>
            </w:pPr>
          </w:p>
        </w:tc>
        <w:tc>
          <w:tcPr>
            <w:tcW w:w="2835"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项目</w:t>
            </w:r>
            <w:r w:rsidRPr="00537C9A">
              <w:rPr>
                <w:rFonts w:ascii="宋体" w:hAnsi="宋体"/>
                <w:sz w:val="28"/>
                <w:szCs w:val="28"/>
              </w:rPr>
              <w:t>参与人</w:t>
            </w:r>
          </w:p>
        </w:tc>
        <w:tc>
          <w:tcPr>
            <w:tcW w:w="2516"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加0.05</w:t>
            </w:r>
          </w:p>
        </w:tc>
      </w:tr>
      <w:tr w:rsidR="00F973E3" w:rsidRPr="00537C9A" w:rsidTr="00B925F0">
        <w:trPr>
          <w:trHeight w:val="397"/>
        </w:trPr>
        <w:tc>
          <w:tcPr>
            <w:tcW w:w="3369" w:type="dxa"/>
            <w:vMerge w:val="restart"/>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校级大学生创新创业训练计划项目（已结项）</w:t>
            </w:r>
          </w:p>
        </w:tc>
        <w:tc>
          <w:tcPr>
            <w:tcW w:w="2835"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项目</w:t>
            </w:r>
            <w:r w:rsidRPr="00537C9A">
              <w:rPr>
                <w:rFonts w:ascii="宋体" w:hAnsi="宋体"/>
                <w:sz w:val="28"/>
                <w:szCs w:val="28"/>
              </w:rPr>
              <w:t>主持人</w:t>
            </w:r>
          </w:p>
        </w:tc>
        <w:tc>
          <w:tcPr>
            <w:tcW w:w="2516"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加0.03</w:t>
            </w:r>
          </w:p>
        </w:tc>
      </w:tr>
      <w:tr w:rsidR="00F973E3" w:rsidRPr="00537C9A" w:rsidTr="00B925F0">
        <w:trPr>
          <w:trHeight w:val="397"/>
        </w:trPr>
        <w:tc>
          <w:tcPr>
            <w:tcW w:w="3369" w:type="dxa"/>
            <w:vMerge/>
            <w:shd w:val="clear" w:color="auto" w:fill="auto"/>
          </w:tcPr>
          <w:p w:rsidR="00F973E3" w:rsidRPr="00537C9A" w:rsidRDefault="00F973E3" w:rsidP="00B925F0">
            <w:pPr>
              <w:spacing w:line="600" w:lineRule="exact"/>
              <w:ind w:firstLineChars="200" w:firstLine="560"/>
              <w:rPr>
                <w:rFonts w:ascii="宋体" w:hAnsi="宋体"/>
                <w:sz w:val="28"/>
                <w:szCs w:val="28"/>
              </w:rPr>
            </w:pPr>
          </w:p>
        </w:tc>
        <w:tc>
          <w:tcPr>
            <w:tcW w:w="2835"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项目</w:t>
            </w:r>
            <w:r w:rsidRPr="00537C9A">
              <w:rPr>
                <w:rFonts w:ascii="宋体" w:hAnsi="宋体"/>
                <w:sz w:val="28"/>
                <w:szCs w:val="28"/>
              </w:rPr>
              <w:t>参与人</w:t>
            </w:r>
          </w:p>
        </w:tc>
        <w:tc>
          <w:tcPr>
            <w:tcW w:w="2516" w:type="dxa"/>
            <w:shd w:val="clear" w:color="auto" w:fill="auto"/>
            <w:vAlign w:val="bottom"/>
          </w:tcPr>
          <w:p w:rsidR="00F973E3" w:rsidRPr="00537C9A" w:rsidRDefault="00F973E3" w:rsidP="00B925F0">
            <w:pPr>
              <w:spacing w:line="600" w:lineRule="exact"/>
              <w:ind w:firstLineChars="200" w:firstLine="560"/>
              <w:rPr>
                <w:rFonts w:ascii="宋体" w:hAnsi="宋体"/>
                <w:sz w:val="28"/>
                <w:szCs w:val="28"/>
              </w:rPr>
            </w:pPr>
            <w:r w:rsidRPr="00537C9A">
              <w:rPr>
                <w:rFonts w:ascii="宋体" w:hAnsi="宋体" w:hint="eastAsia"/>
                <w:sz w:val="28"/>
                <w:szCs w:val="28"/>
              </w:rPr>
              <w:t>不加分</w:t>
            </w:r>
          </w:p>
        </w:tc>
      </w:tr>
    </w:tbl>
    <w:p w:rsidR="00F973E3" w:rsidRPr="00537C9A" w:rsidRDefault="00F973E3" w:rsidP="00F973E3">
      <w:pPr>
        <w:spacing w:line="600" w:lineRule="exact"/>
        <w:ind w:firstLineChars="200" w:firstLine="560"/>
        <w:rPr>
          <w:rFonts w:ascii="宋体" w:hAnsi="宋体"/>
          <w:sz w:val="28"/>
          <w:szCs w:val="28"/>
        </w:rPr>
      </w:pPr>
      <w:r w:rsidRPr="00537C9A">
        <w:rPr>
          <w:rFonts w:ascii="宋体" w:hAnsi="宋体" w:hint="eastAsia"/>
          <w:sz w:val="28"/>
          <w:szCs w:val="28"/>
        </w:rPr>
        <w:t>不同</w:t>
      </w:r>
      <w:r w:rsidRPr="00537C9A">
        <w:rPr>
          <w:rFonts w:ascii="宋体" w:hAnsi="宋体"/>
          <w:sz w:val="28"/>
          <w:szCs w:val="28"/>
        </w:rPr>
        <w:t>学年</w:t>
      </w:r>
      <w:r w:rsidRPr="00537C9A">
        <w:rPr>
          <w:rFonts w:ascii="宋体" w:hAnsi="宋体" w:hint="eastAsia"/>
          <w:sz w:val="28"/>
          <w:szCs w:val="28"/>
        </w:rPr>
        <w:t>分别</w:t>
      </w:r>
      <w:r w:rsidRPr="00537C9A">
        <w:rPr>
          <w:rFonts w:ascii="宋体" w:hAnsi="宋体"/>
          <w:sz w:val="28"/>
          <w:szCs w:val="28"/>
        </w:rPr>
        <w:t>参加大学生创新创业训练计划</w:t>
      </w:r>
      <w:r w:rsidRPr="00537C9A">
        <w:rPr>
          <w:rFonts w:ascii="宋体" w:hAnsi="宋体" w:hint="eastAsia"/>
          <w:sz w:val="28"/>
          <w:szCs w:val="28"/>
        </w:rPr>
        <w:t>，</w:t>
      </w:r>
      <w:proofErr w:type="gramStart"/>
      <w:r w:rsidRPr="00537C9A">
        <w:rPr>
          <w:rFonts w:ascii="宋体" w:hAnsi="宋体"/>
          <w:sz w:val="28"/>
          <w:szCs w:val="28"/>
        </w:rPr>
        <w:t>取最佳</w:t>
      </w:r>
      <w:proofErr w:type="gramEnd"/>
      <w:r w:rsidRPr="00537C9A">
        <w:rPr>
          <w:rFonts w:ascii="宋体" w:hAnsi="宋体"/>
          <w:sz w:val="28"/>
          <w:szCs w:val="28"/>
        </w:rPr>
        <w:t>成绩。</w:t>
      </w:r>
    </w:p>
    <w:p w:rsidR="00F973E3" w:rsidRPr="00537C9A" w:rsidRDefault="00F973E3" w:rsidP="00F973E3">
      <w:pPr>
        <w:spacing w:line="600" w:lineRule="exact"/>
        <w:ind w:firstLineChars="200" w:firstLine="562"/>
        <w:rPr>
          <w:rFonts w:ascii="宋体" w:hAnsi="宋体"/>
          <w:b/>
          <w:sz w:val="28"/>
          <w:szCs w:val="28"/>
        </w:rPr>
      </w:pPr>
      <w:r w:rsidRPr="00537C9A">
        <w:rPr>
          <w:rFonts w:ascii="宋体" w:hAnsi="宋体" w:hint="eastAsia"/>
          <w:b/>
          <w:sz w:val="28"/>
          <w:szCs w:val="28"/>
        </w:rPr>
        <w:t>（2）参加</w:t>
      </w:r>
      <w:r w:rsidRPr="00537C9A">
        <w:rPr>
          <w:rFonts w:ascii="宋体" w:hAnsi="宋体"/>
          <w:b/>
          <w:sz w:val="28"/>
          <w:szCs w:val="28"/>
        </w:rPr>
        <w:t>竞赛</w:t>
      </w:r>
      <w:r w:rsidRPr="00537C9A">
        <w:rPr>
          <w:rFonts w:ascii="宋体" w:hAnsi="宋体" w:hint="eastAsia"/>
          <w:b/>
          <w:sz w:val="28"/>
          <w:szCs w:val="28"/>
        </w:rPr>
        <w:t>（最高加0.15）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739"/>
        <w:gridCol w:w="1880"/>
      </w:tblGrid>
      <w:tr w:rsidR="00F973E3" w:rsidRPr="00537C9A" w:rsidTr="00B925F0">
        <w:tc>
          <w:tcPr>
            <w:tcW w:w="2802" w:type="dxa"/>
            <w:vMerge w:val="restart"/>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国际</w:t>
            </w:r>
            <w:r w:rsidRPr="00537C9A">
              <w:rPr>
                <w:rFonts w:ascii="宋体" w:hAnsi="宋体"/>
                <w:sz w:val="28"/>
                <w:szCs w:val="28"/>
              </w:rPr>
              <w:t>级奖项、</w:t>
            </w:r>
          </w:p>
          <w:p w:rsidR="00F973E3" w:rsidRPr="00537C9A" w:rsidRDefault="00F973E3" w:rsidP="00B925F0">
            <w:pPr>
              <w:spacing w:line="600" w:lineRule="exact"/>
              <w:rPr>
                <w:rFonts w:ascii="宋体" w:hAnsi="宋体"/>
                <w:sz w:val="28"/>
                <w:szCs w:val="28"/>
              </w:rPr>
            </w:pPr>
            <w:r w:rsidRPr="00537C9A">
              <w:rPr>
                <w:rFonts w:ascii="宋体" w:hAnsi="宋体"/>
                <w:sz w:val="28"/>
                <w:szCs w:val="28"/>
              </w:rPr>
              <w:t>国家级一等奖</w:t>
            </w: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个人赛 /</w:t>
            </w:r>
            <w:r w:rsidRPr="00537C9A">
              <w:rPr>
                <w:rFonts w:ascii="宋体" w:hAnsi="宋体"/>
                <w:sz w:val="28"/>
                <w:szCs w:val="28"/>
              </w:rPr>
              <w:t xml:space="preserve"> </w:t>
            </w:r>
            <w:r w:rsidRPr="00537C9A">
              <w:rPr>
                <w:rFonts w:ascii="宋体" w:hAnsi="宋体" w:hint="eastAsia"/>
                <w:sz w:val="28"/>
                <w:szCs w:val="28"/>
              </w:rPr>
              <w:t>团队</w:t>
            </w:r>
            <w:proofErr w:type="gramStart"/>
            <w:r w:rsidRPr="00537C9A">
              <w:rPr>
                <w:rFonts w:ascii="宋体" w:hAnsi="宋体"/>
                <w:sz w:val="28"/>
                <w:szCs w:val="28"/>
              </w:rPr>
              <w:t>赛核心</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加0.15</w:t>
            </w:r>
          </w:p>
        </w:tc>
      </w:tr>
      <w:tr w:rsidR="00F973E3" w:rsidRPr="00537C9A" w:rsidTr="00B925F0">
        <w:tc>
          <w:tcPr>
            <w:tcW w:w="2802" w:type="dxa"/>
            <w:vMerge/>
            <w:shd w:val="clear" w:color="auto" w:fill="auto"/>
            <w:vAlign w:val="center"/>
          </w:tcPr>
          <w:p w:rsidR="00F973E3" w:rsidRPr="00537C9A" w:rsidRDefault="00F973E3" w:rsidP="00B925F0">
            <w:pPr>
              <w:spacing w:line="600" w:lineRule="exact"/>
              <w:ind w:firstLineChars="200" w:firstLine="560"/>
              <w:rPr>
                <w:rFonts w:ascii="宋体" w:hAnsi="宋体"/>
                <w:sz w:val="28"/>
                <w:szCs w:val="28"/>
              </w:rPr>
            </w:pP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团队</w:t>
            </w:r>
            <w:proofErr w:type="gramStart"/>
            <w:r w:rsidRPr="00537C9A">
              <w:rPr>
                <w:rFonts w:ascii="宋体" w:hAnsi="宋体" w:hint="eastAsia"/>
                <w:sz w:val="28"/>
                <w:szCs w:val="28"/>
              </w:rPr>
              <w:t>赛</w:t>
            </w:r>
            <w:r w:rsidRPr="00537C9A">
              <w:rPr>
                <w:rFonts w:ascii="宋体" w:hAnsi="宋体"/>
                <w:sz w:val="28"/>
                <w:szCs w:val="28"/>
              </w:rPr>
              <w:t>普通</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加0.1</w:t>
            </w:r>
          </w:p>
        </w:tc>
      </w:tr>
      <w:tr w:rsidR="00F973E3" w:rsidRPr="00537C9A" w:rsidTr="00B925F0">
        <w:tc>
          <w:tcPr>
            <w:tcW w:w="2802" w:type="dxa"/>
            <w:vMerge w:val="restart"/>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sz w:val="28"/>
                <w:szCs w:val="28"/>
              </w:rPr>
              <w:t>国家级</w:t>
            </w:r>
            <w:r w:rsidRPr="00537C9A">
              <w:rPr>
                <w:rFonts w:ascii="宋体" w:hAnsi="宋体" w:hint="eastAsia"/>
                <w:sz w:val="28"/>
                <w:szCs w:val="28"/>
              </w:rPr>
              <w:t>二</w:t>
            </w:r>
            <w:r w:rsidRPr="00537C9A">
              <w:rPr>
                <w:rFonts w:ascii="宋体" w:hAnsi="宋体"/>
                <w:sz w:val="28"/>
                <w:szCs w:val="28"/>
              </w:rPr>
              <w:t>等奖</w:t>
            </w:r>
            <w:r w:rsidRPr="00537C9A">
              <w:rPr>
                <w:rFonts w:ascii="宋体" w:hAnsi="宋体" w:hint="eastAsia"/>
                <w:sz w:val="28"/>
                <w:szCs w:val="28"/>
              </w:rPr>
              <w:t>、</w:t>
            </w:r>
          </w:p>
          <w:p w:rsidR="00F973E3" w:rsidRPr="00537C9A" w:rsidRDefault="00F973E3" w:rsidP="00B925F0">
            <w:pPr>
              <w:spacing w:line="600" w:lineRule="exact"/>
              <w:rPr>
                <w:rFonts w:ascii="宋体" w:hAnsi="宋体"/>
                <w:sz w:val="28"/>
                <w:szCs w:val="28"/>
              </w:rPr>
            </w:pPr>
            <w:r w:rsidRPr="00537C9A">
              <w:rPr>
                <w:rFonts w:ascii="宋体" w:hAnsi="宋体"/>
                <w:sz w:val="28"/>
                <w:szCs w:val="28"/>
              </w:rPr>
              <w:t>省部级一等奖</w:t>
            </w: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个人赛 /</w:t>
            </w:r>
            <w:r w:rsidRPr="00537C9A">
              <w:rPr>
                <w:rFonts w:ascii="宋体" w:hAnsi="宋体"/>
                <w:sz w:val="28"/>
                <w:szCs w:val="28"/>
              </w:rPr>
              <w:t xml:space="preserve"> </w:t>
            </w:r>
            <w:r w:rsidRPr="00537C9A">
              <w:rPr>
                <w:rFonts w:ascii="宋体" w:hAnsi="宋体" w:hint="eastAsia"/>
                <w:sz w:val="28"/>
                <w:szCs w:val="28"/>
              </w:rPr>
              <w:t>团队</w:t>
            </w:r>
            <w:proofErr w:type="gramStart"/>
            <w:r w:rsidRPr="00537C9A">
              <w:rPr>
                <w:rFonts w:ascii="宋体" w:hAnsi="宋体"/>
                <w:sz w:val="28"/>
                <w:szCs w:val="28"/>
              </w:rPr>
              <w:t>赛核心</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加0.1</w:t>
            </w:r>
          </w:p>
        </w:tc>
      </w:tr>
      <w:tr w:rsidR="00F973E3" w:rsidRPr="00537C9A" w:rsidTr="00B925F0">
        <w:tc>
          <w:tcPr>
            <w:tcW w:w="2802" w:type="dxa"/>
            <w:vMerge/>
            <w:shd w:val="clear" w:color="auto" w:fill="auto"/>
            <w:vAlign w:val="center"/>
          </w:tcPr>
          <w:p w:rsidR="00F973E3" w:rsidRPr="00537C9A" w:rsidRDefault="00F973E3" w:rsidP="00B925F0">
            <w:pPr>
              <w:spacing w:line="600" w:lineRule="exact"/>
              <w:ind w:firstLineChars="200" w:firstLine="560"/>
              <w:rPr>
                <w:rFonts w:ascii="宋体" w:hAnsi="宋体"/>
                <w:sz w:val="28"/>
                <w:szCs w:val="28"/>
              </w:rPr>
            </w:pP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团队</w:t>
            </w:r>
            <w:proofErr w:type="gramStart"/>
            <w:r w:rsidRPr="00537C9A">
              <w:rPr>
                <w:rFonts w:ascii="宋体" w:hAnsi="宋体" w:hint="eastAsia"/>
                <w:sz w:val="28"/>
                <w:szCs w:val="28"/>
              </w:rPr>
              <w:t>赛</w:t>
            </w:r>
            <w:r w:rsidRPr="00537C9A">
              <w:rPr>
                <w:rFonts w:ascii="宋体" w:hAnsi="宋体"/>
                <w:sz w:val="28"/>
                <w:szCs w:val="28"/>
              </w:rPr>
              <w:t>普通</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加0.06</w:t>
            </w:r>
          </w:p>
        </w:tc>
      </w:tr>
      <w:tr w:rsidR="00F973E3" w:rsidRPr="00537C9A" w:rsidTr="00B925F0">
        <w:tc>
          <w:tcPr>
            <w:tcW w:w="2802" w:type="dxa"/>
            <w:vMerge w:val="restart"/>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sz w:val="28"/>
                <w:szCs w:val="28"/>
              </w:rPr>
              <w:t>国家级</w:t>
            </w:r>
            <w:r w:rsidRPr="00537C9A">
              <w:rPr>
                <w:rFonts w:ascii="宋体" w:hAnsi="宋体" w:hint="eastAsia"/>
                <w:sz w:val="28"/>
                <w:szCs w:val="28"/>
              </w:rPr>
              <w:t>三</w:t>
            </w:r>
            <w:r w:rsidRPr="00537C9A">
              <w:rPr>
                <w:rFonts w:ascii="宋体" w:hAnsi="宋体"/>
                <w:sz w:val="28"/>
                <w:szCs w:val="28"/>
              </w:rPr>
              <w:t>等奖</w:t>
            </w:r>
            <w:r w:rsidRPr="00537C9A">
              <w:rPr>
                <w:rFonts w:ascii="宋体" w:hAnsi="宋体" w:hint="eastAsia"/>
                <w:sz w:val="28"/>
                <w:szCs w:val="28"/>
              </w:rPr>
              <w:t>、</w:t>
            </w:r>
          </w:p>
          <w:p w:rsidR="00F973E3" w:rsidRPr="00537C9A" w:rsidRDefault="00F973E3" w:rsidP="00B925F0">
            <w:pPr>
              <w:spacing w:line="600" w:lineRule="exact"/>
              <w:rPr>
                <w:rFonts w:ascii="宋体" w:hAnsi="宋体"/>
                <w:sz w:val="28"/>
                <w:szCs w:val="28"/>
              </w:rPr>
            </w:pPr>
            <w:r w:rsidRPr="00537C9A">
              <w:rPr>
                <w:rFonts w:ascii="宋体" w:hAnsi="宋体"/>
                <w:sz w:val="28"/>
                <w:szCs w:val="28"/>
              </w:rPr>
              <w:t>省部级</w:t>
            </w:r>
            <w:r w:rsidRPr="00537C9A">
              <w:rPr>
                <w:rFonts w:ascii="宋体" w:hAnsi="宋体" w:hint="eastAsia"/>
                <w:sz w:val="28"/>
                <w:szCs w:val="28"/>
              </w:rPr>
              <w:t>二</w:t>
            </w:r>
            <w:r w:rsidRPr="00537C9A">
              <w:rPr>
                <w:rFonts w:ascii="宋体" w:hAnsi="宋体"/>
                <w:sz w:val="28"/>
                <w:szCs w:val="28"/>
              </w:rPr>
              <w:t>等奖</w:t>
            </w: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个人赛 /</w:t>
            </w:r>
            <w:r w:rsidRPr="00537C9A">
              <w:rPr>
                <w:rFonts w:ascii="宋体" w:hAnsi="宋体"/>
                <w:sz w:val="28"/>
                <w:szCs w:val="28"/>
              </w:rPr>
              <w:t xml:space="preserve"> </w:t>
            </w:r>
            <w:r w:rsidRPr="00537C9A">
              <w:rPr>
                <w:rFonts w:ascii="宋体" w:hAnsi="宋体" w:hint="eastAsia"/>
                <w:sz w:val="28"/>
                <w:szCs w:val="28"/>
              </w:rPr>
              <w:t>团队</w:t>
            </w:r>
            <w:proofErr w:type="gramStart"/>
            <w:r w:rsidRPr="00537C9A">
              <w:rPr>
                <w:rFonts w:ascii="宋体" w:hAnsi="宋体"/>
                <w:sz w:val="28"/>
                <w:szCs w:val="28"/>
              </w:rPr>
              <w:t>赛核心</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加0.06</w:t>
            </w:r>
          </w:p>
        </w:tc>
      </w:tr>
      <w:tr w:rsidR="00F973E3" w:rsidRPr="00537C9A" w:rsidTr="00B925F0">
        <w:tc>
          <w:tcPr>
            <w:tcW w:w="2802" w:type="dxa"/>
            <w:vMerge/>
            <w:shd w:val="clear" w:color="auto" w:fill="auto"/>
            <w:vAlign w:val="center"/>
          </w:tcPr>
          <w:p w:rsidR="00F973E3" w:rsidRPr="00537C9A" w:rsidRDefault="00F973E3" w:rsidP="00B925F0">
            <w:pPr>
              <w:spacing w:line="600" w:lineRule="exact"/>
              <w:ind w:firstLineChars="200" w:firstLine="560"/>
              <w:rPr>
                <w:rFonts w:ascii="宋体" w:hAnsi="宋体"/>
                <w:sz w:val="28"/>
                <w:szCs w:val="28"/>
              </w:rPr>
            </w:pP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团队</w:t>
            </w:r>
            <w:proofErr w:type="gramStart"/>
            <w:r w:rsidRPr="00537C9A">
              <w:rPr>
                <w:rFonts w:ascii="宋体" w:hAnsi="宋体" w:hint="eastAsia"/>
                <w:sz w:val="28"/>
                <w:szCs w:val="28"/>
              </w:rPr>
              <w:t>赛</w:t>
            </w:r>
            <w:r w:rsidRPr="00537C9A">
              <w:rPr>
                <w:rFonts w:ascii="宋体" w:hAnsi="宋体"/>
                <w:sz w:val="28"/>
                <w:szCs w:val="28"/>
              </w:rPr>
              <w:t>普通</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加0.03</w:t>
            </w:r>
          </w:p>
        </w:tc>
      </w:tr>
      <w:tr w:rsidR="00F973E3" w:rsidRPr="00537C9A" w:rsidTr="00B925F0">
        <w:tc>
          <w:tcPr>
            <w:tcW w:w="2802" w:type="dxa"/>
            <w:vMerge w:val="restart"/>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省部级三</w:t>
            </w:r>
            <w:r w:rsidRPr="00537C9A">
              <w:rPr>
                <w:rFonts w:ascii="宋体" w:hAnsi="宋体"/>
                <w:sz w:val="28"/>
                <w:szCs w:val="28"/>
              </w:rPr>
              <w:t>等奖</w:t>
            </w:r>
            <w:r w:rsidRPr="00537C9A">
              <w:rPr>
                <w:rFonts w:ascii="宋体" w:hAnsi="宋体" w:hint="eastAsia"/>
                <w:sz w:val="28"/>
                <w:szCs w:val="28"/>
              </w:rPr>
              <w:t>、“挑战杯”校级一</w:t>
            </w:r>
            <w:r w:rsidRPr="00537C9A">
              <w:rPr>
                <w:rFonts w:ascii="宋体" w:hAnsi="宋体"/>
                <w:sz w:val="28"/>
                <w:szCs w:val="28"/>
              </w:rPr>
              <w:t>等奖</w:t>
            </w: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个人赛 /</w:t>
            </w:r>
            <w:r w:rsidRPr="00537C9A">
              <w:rPr>
                <w:rFonts w:ascii="宋体" w:hAnsi="宋体"/>
                <w:sz w:val="28"/>
                <w:szCs w:val="28"/>
              </w:rPr>
              <w:t xml:space="preserve"> </w:t>
            </w:r>
            <w:r w:rsidRPr="00537C9A">
              <w:rPr>
                <w:rFonts w:ascii="宋体" w:hAnsi="宋体" w:hint="eastAsia"/>
                <w:sz w:val="28"/>
                <w:szCs w:val="28"/>
              </w:rPr>
              <w:t>团队</w:t>
            </w:r>
            <w:proofErr w:type="gramStart"/>
            <w:r w:rsidRPr="00537C9A">
              <w:rPr>
                <w:rFonts w:ascii="宋体" w:hAnsi="宋体"/>
                <w:sz w:val="28"/>
                <w:szCs w:val="28"/>
              </w:rPr>
              <w:t>赛核心</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w:t>
            </w:r>
            <w:r w:rsidRPr="00537C9A">
              <w:rPr>
                <w:rFonts w:ascii="宋体" w:hAnsi="宋体"/>
                <w:sz w:val="28"/>
                <w:szCs w:val="28"/>
              </w:rPr>
              <w:t>0.03</w:t>
            </w:r>
          </w:p>
        </w:tc>
      </w:tr>
      <w:tr w:rsidR="00F973E3" w:rsidRPr="00537C9A" w:rsidTr="00B925F0">
        <w:tc>
          <w:tcPr>
            <w:tcW w:w="2802" w:type="dxa"/>
            <w:vMerge/>
            <w:shd w:val="clear" w:color="auto" w:fill="auto"/>
            <w:vAlign w:val="center"/>
          </w:tcPr>
          <w:p w:rsidR="00F973E3" w:rsidRPr="00537C9A" w:rsidRDefault="00F973E3" w:rsidP="00B925F0">
            <w:pPr>
              <w:spacing w:line="600" w:lineRule="exact"/>
              <w:ind w:firstLineChars="200" w:firstLine="560"/>
              <w:rPr>
                <w:rFonts w:ascii="宋体" w:hAnsi="宋体"/>
                <w:sz w:val="28"/>
                <w:szCs w:val="28"/>
              </w:rPr>
            </w:pPr>
          </w:p>
        </w:tc>
        <w:tc>
          <w:tcPr>
            <w:tcW w:w="396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团队</w:t>
            </w:r>
            <w:proofErr w:type="gramStart"/>
            <w:r w:rsidRPr="00537C9A">
              <w:rPr>
                <w:rFonts w:ascii="宋体" w:hAnsi="宋体" w:hint="eastAsia"/>
                <w:sz w:val="28"/>
                <w:szCs w:val="28"/>
              </w:rPr>
              <w:t>赛</w:t>
            </w:r>
            <w:r w:rsidRPr="00537C9A">
              <w:rPr>
                <w:rFonts w:ascii="宋体" w:hAnsi="宋体"/>
                <w:sz w:val="28"/>
                <w:szCs w:val="28"/>
              </w:rPr>
              <w:t>普通</w:t>
            </w:r>
            <w:proofErr w:type="gramEnd"/>
            <w:r w:rsidRPr="00537C9A">
              <w:rPr>
                <w:rFonts w:ascii="宋体" w:hAnsi="宋体"/>
                <w:sz w:val="28"/>
                <w:szCs w:val="28"/>
              </w:rPr>
              <w:t>成员</w:t>
            </w:r>
          </w:p>
        </w:tc>
        <w:tc>
          <w:tcPr>
            <w:tcW w:w="1949" w:type="dxa"/>
            <w:shd w:val="clear" w:color="auto" w:fill="auto"/>
            <w:vAlign w:val="center"/>
          </w:tcPr>
          <w:p w:rsidR="00F973E3" w:rsidRPr="00537C9A" w:rsidRDefault="00F973E3" w:rsidP="00B925F0">
            <w:pPr>
              <w:spacing w:line="600" w:lineRule="exact"/>
              <w:rPr>
                <w:rFonts w:ascii="宋体" w:hAnsi="宋体"/>
                <w:sz w:val="28"/>
                <w:szCs w:val="28"/>
              </w:rPr>
            </w:pPr>
            <w:r w:rsidRPr="00537C9A">
              <w:rPr>
                <w:rFonts w:ascii="宋体" w:hAnsi="宋体" w:hint="eastAsia"/>
                <w:sz w:val="28"/>
                <w:szCs w:val="28"/>
              </w:rPr>
              <w:t>加0.015</w:t>
            </w:r>
          </w:p>
        </w:tc>
      </w:tr>
      <w:tr w:rsidR="00F973E3" w:rsidRPr="00920BDA" w:rsidTr="00B925F0">
        <w:trPr>
          <w:trHeight w:val="1401"/>
        </w:trPr>
        <w:tc>
          <w:tcPr>
            <w:tcW w:w="2802" w:type="dxa"/>
            <w:shd w:val="clear" w:color="auto" w:fill="auto"/>
            <w:vAlign w:val="center"/>
          </w:tcPr>
          <w:p w:rsidR="00F973E3" w:rsidRPr="00920BDA" w:rsidRDefault="00F973E3" w:rsidP="00B925F0">
            <w:pPr>
              <w:spacing w:line="600" w:lineRule="exact"/>
              <w:rPr>
                <w:rFonts w:ascii="宋体" w:hAnsi="宋体"/>
                <w:sz w:val="28"/>
                <w:szCs w:val="28"/>
              </w:rPr>
            </w:pPr>
            <w:r w:rsidRPr="00920BDA">
              <w:rPr>
                <w:rFonts w:ascii="宋体" w:hAnsi="宋体" w:hint="eastAsia"/>
                <w:sz w:val="28"/>
                <w:szCs w:val="28"/>
              </w:rPr>
              <w:t>对于参加具有一定知名度与难度的国家级及以上竞赛（包</w:t>
            </w:r>
            <w:r w:rsidRPr="00920BDA">
              <w:rPr>
                <w:rFonts w:ascii="宋体" w:hAnsi="宋体" w:hint="eastAsia"/>
                <w:sz w:val="28"/>
                <w:szCs w:val="28"/>
              </w:rPr>
              <w:lastRenderedPageBreak/>
              <w:t>括因举办年限不足而未被学校认定的国家级及以上竞赛），但未获奖</w:t>
            </w:r>
          </w:p>
        </w:tc>
        <w:tc>
          <w:tcPr>
            <w:tcW w:w="5918" w:type="dxa"/>
            <w:gridSpan w:val="2"/>
            <w:shd w:val="clear" w:color="auto" w:fill="auto"/>
            <w:vAlign w:val="center"/>
          </w:tcPr>
          <w:p w:rsidR="00F973E3" w:rsidRPr="00920BDA" w:rsidRDefault="00F973E3" w:rsidP="00B925F0">
            <w:pPr>
              <w:spacing w:line="600" w:lineRule="exact"/>
              <w:ind w:firstLineChars="200" w:firstLine="560"/>
              <w:rPr>
                <w:rFonts w:ascii="宋体" w:hAnsi="宋体"/>
                <w:sz w:val="28"/>
                <w:szCs w:val="28"/>
              </w:rPr>
            </w:pPr>
            <w:r w:rsidRPr="00920BDA">
              <w:rPr>
                <w:rFonts w:ascii="宋体" w:hAnsi="宋体" w:hint="eastAsia"/>
                <w:sz w:val="28"/>
                <w:szCs w:val="28"/>
              </w:rPr>
              <w:lastRenderedPageBreak/>
              <w:t>核心</w:t>
            </w:r>
            <w:r w:rsidRPr="00920BDA">
              <w:rPr>
                <w:rFonts w:ascii="宋体" w:hAnsi="宋体"/>
                <w:sz w:val="28"/>
                <w:szCs w:val="28"/>
              </w:rPr>
              <w:t>成员加</w:t>
            </w:r>
            <w:r w:rsidRPr="00920BDA">
              <w:rPr>
                <w:rFonts w:ascii="宋体" w:hAnsi="宋体" w:hint="eastAsia"/>
                <w:sz w:val="28"/>
                <w:szCs w:val="28"/>
              </w:rPr>
              <w:t>0.03，</w:t>
            </w:r>
            <w:r w:rsidRPr="00920BDA">
              <w:rPr>
                <w:rFonts w:ascii="宋体" w:hAnsi="宋体"/>
                <w:sz w:val="28"/>
                <w:szCs w:val="28"/>
              </w:rPr>
              <w:t>普通加</w:t>
            </w:r>
            <w:r w:rsidRPr="00920BDA">
              <w:rPr>
                <w:rFonts w:ascii="宋体" w:hAnsi="宋体" w:hint="eastAsia"/>
                <w:sz w:val="28"/>
                <w:szCs w:val="28"/>
              </w:rPr>
              <w:t>0.015</w:t>
            </w:r>
          </w:p>
        </w:tc>
      </w:tr>
    </w:tbl>
    <w:p w:rsidR="00F973E3" w:rsidRPr="00920BDA" w:rsidRDefault="00F973E3" w:rsidP="00F973E3">
      <w:pPr>
        <w:spacing w:line="600" w:lineRule="exact"/>
        <w:ind w:firstLineChars="200" w:firstLine="560"/>
        <w:rPr>
          <w:rFonts w:ascii="宋体" w:hAnsi="宋体"/>
          <w:sz w:val="28"/>
          <w:szCs w:val="28"/>
        </w:rPr>
      </w:pPr>
      <w:r w:rsidRPr="00920BDA">
        <w:rPr>
          <w:rFonts w:ascii="宋体" w:hAnsi="宋体" w:hint="eastAsia"/>
          <w:sz w:val="28"/>
          <w:szCs w:val="28"/>
        </w:rPr>
        <w:lastRenderedPageBreak/>
        <w:t>注：①对设特等奖的竞赛，加分时</w:t>
      </w:r>
      <w:r w:rsidRPr="00920BDA">
        <w:rPr>
          <w:rFonts w:ascii="宋体" w:hAnsi="宋体"/>
          <w:sz w:val="28"/>
          <w:szCs w:val="28"/>
        </w:rPr>
        <w:t>将</w:t>
      </w:r>
      <w:r w:rsidRPr="00920BDA">
        <w:rPr>
          <w:rFonts w:ascii="宋体" w:hAnsi="宋体" w:hint="eastAsia"/>
          <w:sz w:val="28"/>
          <w:szCs w:val="28"/>
        </w:rPr>
        <w:t>特等奖视为一等奖，下属奖项顺序递减一个等级；</w:t>
      </w:r>
    </w:p>
    <w:p w:rsidR="00F973E3" w:rsidRPr="00920BDA" w:rsidRDefault="00F973E3" w:rsidP="00F973E3">
      <w:pPr>
        <w:spacing w:line="600" w:lineRule="exact"/>
        <w:ind w:firstLineChars="200" w:firstLine="560"/>
        <w:rPr>
          <w:rFonts w:ascii="宋体" w:hAnsi="宋体"/>
          <w:sz w:val="28"/>
          <w:szCs w:val="28"/>
        </w:rPr>
      </w:pPr>
      <w:r w:rsidRPr="00920BDA">
        <w:rPr>
          <w:rFonts w:ascii="宋体" w:hAnsi="宋体"/>
          <w:sz w:val="28"/>
          <w:szCs w:val="28"/>
        </w:rPr>
        <w:t>②</w:t>
      </w:r>
      <w:r w:rsidRPr="00920BDA">
        <w:rPr>
          <w:rFonts w:ascii="宋体" w:hAnsi="宋体" w:hint="eastAsia"/>
          <w:sz w:val="28"/>
          <w:szCs w:val="28"/>
        </w:rPr>
        <w:t>对只排名次的竞赛，获奖等级由学院根据竞赛情况进行认定；</w:t>
      </w:r>
    </w:p>
    <w:p w:rsidR="00F973E3" w:rsidRPr="00920BDA" w:rsidRDefault="00F973E3" w:rsidP="00F973E3">
      <w:pPr>
        <w:spacing w:line="600" w:lineRule="exact"/>
        <w:ind w:firstLineChars="200" w:firstLine="560"/>
        <w:rPr>
          <w:rFonts w:ascii="宋体" w:hAnsi="宋体"/>
          <w:sz w:val="28"/>
          <w:szCs w:val="28"/>
        </w:rPr>
      </w:pPr>
      <w:r w:rsidRPr="00920BDA">
        <w:rPr>
          <w:rFonts w:ascii="宋体" w:hAnsi="宋体"/>
          <w:sz w:val="28"/>
          <w:szCs w:val="28"/>
        </w:rPr>
        <w:t>③由</w:t>
      </w:r>
      <w:r w:rsidRPr="00920BDA">
        <w:rPr>
          <w:rFonts w:ascii="宋体" w:hAnsi="宋体" w:hint="eastAsia"/>
          <w:sz w:val="28"/>
          <w:szCs w:val="28"/>
        </w:rPr>
        <w:t>竞赛</w:t>
      </w:r>
      <w:r w:rsidRPr="00920BDA">
        <w:rPr>
          <w:rFonts w:ascii="宋体" w:hAnsi="宋体"/>
          <w:sz w:val="28"/>
          <w:szCs w:val="28"/>
        </w:rPr>
        <w:t>指导老师</w:t>
      </w:r>
      <w:r w:rsidRPr="00920BDA">
        <w:rPr>
          <w:rFonts w:ascii="宋体" w:hAnsi="宋体" w:hint="eastAsia"/>
          <w:sz w:val="28"/>
          <w:szCs w:val="28"/>
        </w:rPr>
        <w:t>确定核心成员与普通成员的区别；</w:t>
      </w:r>
    </w:p>
    <w:p w:rsidR="00F973E3" w:rsidRPr="00920BDA" w:rsidRDefault="00F973E3" w:rsidP="00F973E3">
      <w:pPr>
        <w:spacing w:line="600" w:lineRule="exact"/>
        <w:ind w:firstLineChars="200" w:firstLine="560"/>
        <w:rPr>
          <w:rFonts w:ascii="宋体" w:hAnsi="宋体"/>
          <w:sz w:val="28"/>
          <w:szCs w:val="28"/>
        </w:rPr>
      </w:pPr>
      <w:r w:rsidRPr="00920BDA">
        <w:rPr>
          <w:rFonts w:ascii="宋体" w:hAnsi="宋体" w:hint="eastAsia"/>
          <w:sz w:val="28"/>
          <w:szCs w:val="28"/>
        </w:rPr>
        <w:t>④在团队</w:t>
      </w:r>
      <w:r w:rsidRPr="00920BDA">
        <w:rPr>
          <w:rFonts w:ascii="宋体" w:hAnsi="宋体"/>
          <w:sz w:val="28"/>
          <w:szCs w:val="28"/>
        </w:rPr>
        <w:t>赛</w:t>
      </w:r>
      <w:r w:rsidRPr="00920BDA">
        <w:rPr>
          <w:rFonts w:ascii="宋体" w:hAnsi="宋体" w:hint="eastAsia"/>
          <w:sz w:val="28"/>
          <w:szCs w:val="28"/>
        </w:rPr>
        <w:t>中</w:t>
      </w:r>
      <w:r w:rsidRPr="00920BDA">
        <w:rPr>
          <w:rFonts w:ascii="宋体" w:hAnsi="宋体"/>
          <w:sz w:val="28"/>
          <w:szCs w:val="28"/>
        </w:rPr>
        <w:t>获得个人奖的，</w:t>
      </w:r>
      <w:r w:rsidRPr="00920BDA">
        <w:rPr>
          <w:rFonts w:ascii="宋体" w:hAnsi="宋体" w:hint="eastAsia"/>
          <w:sz w:val="28"/>
          <w:szCs w:val="28"/>
        </w:rPr>
        <w:t>个人奖</w:t>
      </w:r>
      <w:r w:rsidRPr="00920BDA">
        <w:rPr>
          <w:rFonts w:ascii="宋体" w:hAnsi="宋体"/>
          <w:sz w:val="28"/>
          <w:szCs w:val="28"/>
        </w:rPr>
        <w:t>部分的附加</w:t>
      </w:r>
      <w:proofErr w:type="gramStart"/>
      <w:r w:rsidRPr="00920BDA">
        <w:rPr>
          <w:rFonts w:ascii="宋体" w:hAnsi="宋体" w:hint="eastAsia"/>
          <w:sz w:val="28"/>
          <w:szCs w:val="28"/>
        </w:rPr>
        <w:t>学分</w:t>
      </w:r>
      <w:r w:rsidRPr="00920BDA">
        <w:rPr>
          <w:rFonts w:ascii="宋体" w:hAnsi="宋体"/>
          <w:sz w:val="28"/>
          <w:szCs w:val="28"/>
        </w:rPr>
        <w:t>绩点</w:t>
      </w:r>
      <w:proofErr w:type="gramEnd"/>
      <w:r w:rsidRPr="00920BDA">
        <w:rPr>
          <w:rFonts w:ascii="宋体" w:hAnsi="宋体"/>
          <w:sz w:val="28"/>
          <w:szCs w:val="28"/>
        </w:rPr>
        <w:t>=</w:t>
      </w:r>
      <w:r w:rsidRPr="00920BDA">
        <w:rPr>
          <w:rFonts w:ascii="宋体" w:hAnsi="宋体" w:hint="eastAsia"/>
          <w:sz w:val="28"/>
          <w:szCs w:val="28"/>
        </w:rPr>
        <w:t>团队</w:t>
      </w:r>
      <w:proofErr w:type="gramStart"/>
      <w:r w:rsidRPr="00920BDA">
        <w:rPr>
          <w:rFonts w:ascii="宋体" w:hAnsi="宋体" w:hint="eastAsia"/>
          <w:sz w:val="28"/>
          <w:szCs w:val="28"/>
        </w:rPr>
        <w:t>赛核心</w:t>
      </w:r>
      <w:proofErr w:type="gramEnd"/>
      <w:r w:rsidRPr="00920BDA">
        <w:rPr>
          <w:rFonts w:ascii="宋体" w:hAnsi="宋体" w:hint="eastAsia"/>
          <w:sz w:val="28"/>
          <w:szCs w:val="28"/>
        </w:rPr>
        <w:t>成员/普通成员</w:t>
      </w:r>
      <w:r w:rsidRPr="00920BDA">
        <w:rPr>
          <w:rFonts w:ascii="宋体" w:hAnsi="宋体"/>
          <w:sz w:val="28"/>
          <w:szCs w:val="28"/>
        </w:rPr>
        <w:t>成绩加分*0.5</w:t>
      </w:r>
      <w:r w:rsidRPr="00920BDA">
        <w:rPr>
          <w:rFonts w:ascii="宋体" w:hAnsi="宋体" w:hint="eastAsia"/>
          <w:sz w:val="28"/>
          <w:szCs w:val="28"/>
        </w:rPr>
        <w:t>，与</w:t>
      </w:r>
      <w:proofErr w:type="gramStart"/>
      <w:r w:rsidRPr="00920BDA">
        <w:rPr>
          <w:rFonts w:ascii="宋体" w:hAnsi="宋体" w:hint="eastAsia"/>
          <w:sz w:val="28"/>
          <w:szCs w:val="28"/>
        </w:rPr>
        <w:t>团队奖</w:t>
      </w:r>
      <w:proofErr w:type="gramEnd"/>
      <w:r w:rsidRPr="00920BDA">
        <w:rPr>
          <w:rFonts w:ascii="宋体" w:hAnsi="宋体" w:hint="eastAsia"/>
          <w:sz w:val="28"/>
          <w:szCs w:val="28"/>
        </w:rPr>
        <w:t>对应的附加分累加；</w:t>
      </w:r>
    </w:p>
    <w:p w:rsidR="00F973E3" w:rsidRPr="00920BDA" w:rsidRDefault="00F973E3" w:rsidP="00F973E3">
      <w:pPr>
        <w:spacing w:line="600" w:lineRule="exact"/>
        <w:ind w:firstLineChars="200" w:firstLine="560"/>
        <w:rPr>
          <w:rFonts w:ascii="宋体" w:hAnsi="宋体"/>
          <w:sz w:val="28"/>
          <w:szCs w:val="28"/>
        </w:rPr>
      </w:pPr>
      <w:r w:rsidRPr="00920BDA">
        <w:rPr>
          <w:rFonts w:ascii="宋体" w:hAnsi="宋体" w:hint="eastAsia"/>
          <w:sz w:val="28"/>
          <w:szCs w:val="28"/>
        </w:rPr>
        <w:t>⑤分别在</w:t>
      </w:r>
      <w:r w:rsidRPr="00920BDA">
        <w:rPr>
          <w:rFonts w:ascii="宋体" w:hAnsi="宋体"/>
          <w:sz w:val="28"/>
          <w:szCs w:val="28"/>
        </w:rPr>
        <w:t>不同年度参加同一竞赛的</w:t>
      </w:r>
      <w:r w:rsidRPr="00920BDA">
        <w:rPr>
          <w:rFonts w:ascii="宋体" w:hAnsi="宋体" w:hint="eastAsia"/>
          <w:sz w:val="28"/>
          <w:szCs w:val="28"/>
        </w:rPr>
        <w:t>，</w:t>
      </w:r>
      <w:proofErr w:type="gramStart"/>
      <w:r w:rsidRPr="00920BDA">
        <w:rPr>
          <w:rFonts w:ascii="宋体" w:hAnsi="宋体" w:hint="eastAsia"/>
          <w:sz w:val="28"/>
          <w:szCs w:val="28"/>
        </w:rPr>
        <w:t>取最高</w:t>
      </w:r>
      <w:proofErr w:type="gramEnd"/>
      <w:r w:rsidRPr="00920BDA">
        <w:rPr>
          <w:rFonts w:ascii="宋体" w:hAnsi="宋体" w:hint="eastAsia"/>
          <w:sz w:val="28"/>
          <w:szCs w:val="28"/>
        </w:rPr>
        <w:t>成绩加分</w:t>
      </w:r>
      <w:r w:rsidRPr="00920BDA">
        <w:rPr>
          <w:rFonts w:ascii="宋体" w:hAnsi="宋体"/>
          <w:sz w:val="28"/>
          <w:szCs w:val="28"/>
        </w:rPr>
        <w:t>；</w:t>
      </w:r>
    </w:p>
    <w:p w:rsidR="00F973E3" w:rsidRPr="00920BDA" w:rsidRDefault="00F973E3" w:rsidP="00F973E3">
      <w:pPr>
        <w:spacing w:line="600" w:lineRule="exact"/>
        <w:ind w:firstLineChars="200" w:firstLine="560"/>
        <w:rPr>
          <w:rFonts w:ascii="宋体" w:hAnsi="宋体"/>
          <w:sz w:val="28"/>
          <w:szCs w:val="28"/>
        </w:rPr>
      </w:pPr>
      <w:r w:rsidRPr="00920BDA">
        <w:rPr>
          <w:rFonts w:ascii="宋体" w:hAnsi="宋体" w:hint="eastAsia"/>
          <w:sz w:val="28"/>
          <w:szCs w:val="28"/>
        </w:rPr>
        <w:t>⑥对于参加具有一定知名度与难度的国家级及以上等级的竞赛（包括因举办年限不足而未被学校认定的国家级及以上竞赛），</w:t>
      </w:r>
      <w:r w:rsidRPr="00920BDA">
        <w:rPr>
          <w:rFonts w:ascii="宋体" w:hAnsi="宋体"/>
          <w:sz w:val="28"/>
          <w:szCs w:val="28"/>
        </w:rPr>
        <w:t>在</w:t>
      </w:r>
      <w:r w:rsidRPr="00920BDA">
        <w:rPr>
          <w:rFonts w:ascii="宋体" w:hAnsi="宋体" w:hint="eastAsia"/>
          <w:sz w:val="28"/>
          <w:szCs w:val="28"/>
        </w:rPr>
        <w:t>没获奖的情况下给参加队员加分的原因在于，竞赛难度大，学生付出的精力相较更多，为了鼓励学生参加此项</w:t>
      </w:r>
      <w:r w:rsidRPr="00920BDA">
        <w:rPr>
          <w:rFonts w:ascii="宋体" w:hAnsi="宋体"/>
          <w:sz w:val="28"/>
          <w:szCs w:val="28"/>
        </w:rPr>
        <w:t>高难度比赛</w:t>
      </w:r>
      <w:r w:rsidRPr="00920BDA">
        <w:rPr>
          <w:rFonts w:ascii="宋体" w:hAnsi="宋体" w:hint="eastAsia"/>
          <w:sz w:val="28"/>
          <w:szCs w:val="28"/>
        </w:rPr>
        <w:t>，特此给予参与此类竞赛的学生以一定例外。</w:t>
      </w:r>
    </w:p>
    <w:p w:rsidR="00F973E3" w:rsidRPr="00920BDA" w:rsidRDefault="00F973E3" w:rsidP="00F973E3">
      <w:pPr>
        <w:spacing w:line="600" w:lineRule="exact"/>
        <w:ind w:firstLineChars="152" w:firstLine="426"/>
        <w:rPr>
          <w:rFonts w:ascii="宋体" w:hAnsi="宋体"/>
          <w:sz w:val="28"/>
          <w:szCs w:val="28"/>
        </w:rPr>
      </w:pPr>
      <w:r w:rsidRPr="00920BDA">
        <w:rPr>
          <w:rFonts w:ascii="宋体" w:hAnsi="宋体" w:hint="eastAsia"/>
          <w:sz w:val="28"/>
          <w:szCs w:val="28"/>
        </w:rPr>
        <w:t>（3）</w:t>
      </w:r>
      <w:r w:rsidRPr="00920BDA">
        <w:rPr>
          <w:rFonts w:ascii="宋体" w:hAnsi="宋体" w:hint="eastAsia"/>
          <w:b/>
          <w:sz w:val="28"/>
          <w:szCs w:val="28"/>
        </w:rPr>
        <w:t>论文</w:t>
      </w:r>
      <w:r w:rsidRPr="00920BDA">
        <w:rPr>
          <w:rFonts w:ascii="宋体" w:hAnsi="宋体" w:hint="eastAsia"/>
          <w:sz w:val="28"/>
          <w:szCs w:val="28"/>
        </w:rPr>
        <w:t>要求学生本人为论文的第一作者，并以北京交通大学名义发表，内容与所学专业相关。论文必须在2</w:t>
      </w:r>
      <w:r w:rsidRPr="00920BDA">
        <w:rPr>
          <w:rFonts w:ascii="宋体" w:hAnsi="宋体"/>
          <w:sz w:val="28"/>
          <w:szCs w:val="28"/>
        </w:rPr>
        <w:t>021</w:t>
      </w:r>
      <w:r w:rsidRPr="00920BDA">
        <w:rPr>
          <w:rFonts w:ascii="宋体" w:hAnsi="宋体" w:hint="eastAsia"/>
          <w:sz w:val="28"/>
          <w:szCs w:val="28"/>
        </w:rPr>
        <w:t>年</w:t>
      </w:r>
      <w:r w:rsidRPr="00920BDA">
        <w:rPr>
          <w:rFonts w:ascii="宋体" w:hAnsi="宋体"/>
          <w:sz w:val="28"/>
          <w:szCs w:val="28"/>
        </w:rPr>
        <w:t>8</w:t>
      </w:r>
      <w:r w:rsidRPr="00920BDA">
        <w:rPr>
          <w:rFonts w:ascii="宋体" w:hAnsi="宋体" w:hint="eastAsia"/>
          <w:sz w:val="28"/>
          <w:szCs w:val="28"/>
        </w:rPr>
        <w:t>月</w:t>
      </w:r>
      <w:r w:rsidRPr="00920BDA">
        <w:rPr>
          <w:rFonts w:ascii="宋体" w:hAnsi="宋体"/>
          <w:sz w:val="28"/>
          <w:szCs w:val="28"/>
        </w:rPr>
        <w:t>31</w:t>
      </w:r>
      <w:r w:rsidRPr="00920BDA">
        <w:rPr>
          <w:rFonts w:ascii="宋体" w:hAnsi="宋体" w:hint="eastAsia"/>
          <w:sz w:val="28"/>
          <w:szCs w:val="28"/>
        </w:rPr>
        <w:t>日前见刊或被检索到，否则不予以承认。按照《北京交通大学科研分类分级办法》（试行）【校发[2020]29号】的规定，根据论文分类分级区分加分额度。论文、</w:t>
      </w:r>
      <w:r w:rsidRPr="00920BDA">
        <w:rPr>
          <w:rFonts w:ascii="宋体" w:hAnsi="宋体"/>
          <w:sz w:val="28"/>
          <w:szCs w:val="28"/>
        </w:rPr>
        <w:t>检索信息、</w:t>
      </w:r>
      <w:r w:rsidRPr="00920BDA">
        <w:rPr>
          <w:rFonts w:ascii="宋体" w:hAnsi="宋体" w:hint="eastAsia"/>
          <w:sz w:val="28"/>
          <w:szCs w:val="28"/>
        </w:rPr>
        <w:t>发表刊物</w:t>
      </w:r>
      <w:r w:rsidRPr="00920BDA">
        <w:rPr>
          <w:rFonts w:ascii="宋体" w:hAnsi="宋体"/>
          <w:sz w:val="28"/>
          <w:szCs w:val="28"/>
        </w:rPr>
        <w:t>应进行公示。</w:t>
      </w:r>
      <w:r w:rsidRPr="00920BDA">
        <w:rPr>
          <w:rFonts w:ascii="宋体" w:hAnsi="宋体" w:hint="eastAsia"/>
          <w:sz w:val="28"/>
          <w:szCs w:val="28"/>
        </w:rPr>
        <w:t>附加分规则如下：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745"/>
        <w:gridCol w:w="1077"/>
      </w:tblGrid>
      <w:tr w:rsidR="00F973E3" w:rsidRPr="00920BDA" w:rsidTr="00B925F0">
        <w:trPr>
          <w:trHeight w:val="1007"/>
        </w:trPr>
        <w:tc>
          <w:tcPr>
            <w:tcW w:w="7621" w:type="dxa"/>
            <w:gridSpan w:val="2"/>
            <w:shd w:val="clear" w:color="auto" w:fill="auto"/>
            <w:vAlign w:val="center"/>
          </w:tcPr>
          <w:p w:rsidR="00F973E3" w:rsidRPr="00920BDA" w:rsidRDefault="00F973E3" w:rsidP="00B925F0">
            <w:pPr>
              <w:spacing w:line="600" w:lineRule="exact"/>
              <w:rPr>
                <w:rFonts w:ascii="宋体" w:hAnsi="宋体"/>
                <w:sz w:val="28"/>
                <w:szCs w:val="28"/>
              </w:rPr>
            </w:pPr>
            <w:r w:rsidRPr="00920BDA">
              <w:rPr>
                <w:rFonts w:ascii="宋体" w:hAnsi="宋体" w:hint="eastAsia"/>
                <w:sz w:val="28"/>
                <w:szCs w:val="28"/>
              </w:rPr>
              <w:t>论文属“上水平科研（学术）活动和成果”层次</w:t>
            </w:r>
          </w:p>
        </w:tc>
        <w:tc>
          <w:tcPr>
            <w:tcW w:w="1099" w:type="dxa"/>
            <w:shd w:val="clear" w:color="auto" w:fill="auto"/>
            <w:vAlign w:val="center"/>
          </w:tcPr>
          <w:p w:rsidR="00F973E3" w:rsidRPr="00920BDA" w:rsidRDefault="00F973E3" w:rsidP="00B925F0">
            <w:pPr>
              <w:spacing w:line="600" w:lineRule="exact"/>
              <w:jc w:val="center"/>
              <w:rPr>
                <w:rFonts w:ascii="宋体" w:hAnsi="宋体"/>
                <w:sz w:val="28"/>
                <w:szCs w:val="28"/>
              </w:rPr>
            </w:pPr>
            <w:r w:rsidRPr="00920BDA">
              <w:rPr>
                <w:rFonts w:ascii="宋体" w:hAnsi="宋体" w:hint="eastAsia"/>
                <w:sz w:val="28"/>
                <w:szCs w:val="28"/>
              </w:rPr>
              <w:t>加0</w:t>
            </w:r>
            <w:r w:rsidRPr="00920BDA">
              <w:rPr>
                <w:rFonts w:ascii="宋体" w:hAnsi="宋体"/>
                <w:sz w:val="28"/>
                <w:szCs w:val="28"/>
              </w:rPr>
              <w:t>.15</w:t>
            </w:r>
          </w:p>
        </w:tc>
      </w:tr>
      <w:tr w:rsidR="00F973E3" w:rsidRPr="00920BDA" w:rsidTr="00B925F0">
        <w:tc>
          <w:tcPr>
            <w:tcW w:w="1526" w:type="dxa"/>
            <w:vMerge w:val="restart"/>
            <w:shd w:val="clear" w:color="auto" w:fill="auto"/>
            <w:vAlign w:val="center"/>
          </w:tcPr>
          <w:p w:rsidR="00F973E3" w:rsidRPr="00920BDA" w:rsidRDefault="00F973E3" w:rsidP="00B925F0">
            <w:pPr>
              <w:spacing w:line="600" w:lineRule="exact"/>
              <w:rPr>
                <w:rFonts w:ascii="宋体" w:hAnsi="宋体"/>
                <w:sz w:val="28"/>
                <w:szCs w:val="28"/>
              </w:rPr>
            </w:pPr>
            <w:r w:rsidRPr="00920BDA">
              <w:rPr>
                <w:rFonts w:ascii="宋体" w:hAnsi="宋体" w:hint="eastAsia"/>
                <w:sz w:val="28"/>
                <w:szCs w:val="28"/>
              </w:rPr>
              <w:lastRenderedPageBreak/>
              <w:t>论文属“科研（学术）活动和成果”层次</w:t>
            </w:r>
          </w:p>
        </w:tc>
        <w:tc>
          <w:tcPr>
            <w:tcW w:w="6095" w:type="dxa"/>
            <w:shd w:val="clear" w:color="auto" w:fill="auto"/>
          </w:tcPr>
          <w:p w:rsidR="00F973E3" w:rsidRPr="00920BDA" w:rsidRDefault="00F973E3" w:rsidP="00B925F0">
            <w:pPr>
              <w:spacing w:line="400" w:lineRule="exact"/>
              <w:rPr>
                <w:rFonts w:ascii="宋体" w:hAnsi="宋体"/>
                <w:sz w:val="28"/>
                <w:szCs w:val="28"/>
              </w:rPr>
            </w:pPr>
            <w:r w:rsidRPr="00920BDA">
              <w:rPr>
                <w:rFonts w:ascii="宋体" w:hAnsi="宋体" w:hint="eastAsia"/>
                <w:sz w:val="28"/>
                <w:szCs w:val="28"/>
              </w:rPr>
              <w:t>1级：</w:t>
            </w:r>
            <w:r w:rsidRPr="00920BDA">
              <w:rPr>
                <w:rFonts w:ascii="宋体" w:hAnsi="宋体"/>
                <w:sz w:val="28"/>
                <w:szCs w:val="28"/>
              </w:rPr>
              <w:t>在中科院期刊分区表1区期刊、《中国社会科学》、校学术委员会（科技工作委员会）认定的顶级国际会议及人文社会科学顶级国内期刊上发表的论文</w:t>
            </w:r>
          </w:p>
        </w:tc>
        <w:tc>
          <w:tcPr>
            <w:tcW w:w="1099" w:type="dxa"/>
            <w:shd w:val="clear" w:color="auto" w:fill="auto"/>
            <w:vAlign w:val="center"/>
          </w:tcPr>
          <w:p w:rsidR="00F973E3" w:rsidRPr="00920BDA" w:rsidRDefault="00F973E3" w:rsidP="00B925F0">
            <w:pPr>
              <w:spacing w:line="600" w:lineRule="exact"/>
              <w:jc w:val="center"/>
              <w:rPr>
                <w:rFonts w:ascii="宋体" w:hAnsi="宋体"/>
                <w:sz w:val="28"/>
                <w:szCs w:val="28"/>
              </w:rPr>
            </w:pPr>
            <w:r w:rsidRPr="00920BDA">
              <w:rPr>
                <w:rFonts w:ascii="宋体" w:hAnsi="宋体" w:hint="eastAsia"/>
                <w:sz w:val="28"/>
                <w:szCs w:val="28"/>
              </w:rPr>
              <w:t>加0</w:t>
            </w:r>
            <w:r w:rsidRPr="00920BDA">
              <w:rPr>
                <w:rFonts w:ascii="宋体" w:hAnsi="宋体"/>
                <w:sz w:val="28"/>
                <w:szCs w:val="28"/>
              </w:rPr>
              <w:t>.15</w:t>
            </w:r>
          </w:p>
        </w:tc>
      </w:tr>
      <w:tr w:rsidR="00F973E3" w:rsidRPr="00B45F3C" w:rsidTr="00B925F0">
        <w:tc>
          <w:tcPr>
            <w:tcW w:w="1526" w:type="dxa"/>
            <w:vMerge/>
            <w:shd w:val="clear" w:color="auto" w:fill="auto"/>
          </w:tcPr>
          <w:p w:rsidR="00F973E3" w:rsidRPr="00B45F3C" w:rsidRDefault="00F973E3" w:rsidP="00B925F0">
            <w:pPr>
              <w:spacing w:line="600" w:lineRule="exact"/>
              <w:rPr>
                <w:rFonts w:ascii="宋体" w:hAnsi="宋体"/>
                <w:sz w:val="28"/>
                <w:szCs w:val="28"/>
              </w:rPr>
            </w:pPr>
          </w:p>
        </w:tc>
        <w:tc>
          <w:tcPr>
            <w:tcW w:w="6095" w:type="dxa"/>
            <w:shd w:val="clear" w:color="auto" w:fill="auto"/>
          </w:tcPr>
          <w:p w:rsidR="00F973E3" w:rsidRPr="00B45F3C" w:rsidRDefault="00F973E3" w:rsidP="00B925F0">
            <w:pPr>
              <w:spacing w:line="400" w:lineRule="exact"/>
              <w:rPr>
                <w:rFonts w:ascii="宋体" w:hAnsi="宋体"/>
                <w:sz w:val="28"/>
                <w:szCs w:val="28"/>
              </w:rPr>
            </w:pPr>
            <w:r w:rsidRPr="00B45F3C">
              <w:rPr>
                <w:rFonts w:ascii="宋体" w:hAnsi="宋体" w:hint="eastAsia"/>
                <w:sz w:val="28"/>
                <w:szCs w:val="28"/>
              </w:rPr>
              <w:t>2级：在中科院期刊分区表2区期刊、CSCD收录的</w:t>
            </w:r>
            <w:proofErr w:type="gramStart"/>
            <w:r w:rsidRPr="00B45F3C">
              <w:rPr>
                <w:rFonts w:ascii="宋体" w:hAnsi="宋体" w:hint="eastAsia"/>
                <w:sz w:val="28"/>
                <w:szCs w:val="28"/>
              </w:rPr>
              <w:t>核心刊源学科</w:t>
            </w:r>
            <w:proofErr w:type="gramEnd"/>
            <w:r w:rsidRPr="00B45F3C">
              <w:rPr>
                <w:rFonts w:ascii="宋体" w:hAnsi="宋体" w:hint="eastAsia"/>
                <w:sz w:val="28"/>
                <w:szCs w:val="28"/>
              </w:rPr>
              <w:t>影响因子前10%（含）的期刊、CSSCI来源期刊</w:t>
            </w:r>
            <w:proofErr w:type="gramStart"/>
            <w:r w:rsidRPr="00B45F3C">
              <w:rPr>
                <w:rFonts w:ascii="宋体" w:hAnsi="宋体" w:hint="eastAsia"/>
                <w:sz w:val="28"/>
                <w:szCs w:val="28"/>
              </w:rPr>
              <w:t>各类前</w:t>
            </w:r>
            <w:proofErr w:type="gramEnd"/>
            <w:r w:rsidRPr="00B45F3C">
              <w:rPr>
                <w:rFonts w:ascii="宋体" w:hAnsi="宋体" w:hint="eastAsia"/>
                <w:sz w:val="28"/>
                <w:szCs w:val="28"/>
              </w:rPr>
              <w:t>10%（含）的期刊上发表的论文，及被《新华文摘》转载（论点摘编除外）的论文</w:t>
            </w:r>
          </w:p>
        </w:tc>
        <w:tc>
          <w:tcPr>
            <w:tcW w:w="1099" w:type="dxa"/>
            <w:shd w:val="clear" w:color="auto" w:fill="auto"/>
            <w:vAlign w:val="center"/>
          </w:tcPr>
          <w:p w:rsidR="00F973E3" w:rsidRPr="00B45F3C" w:rsidRDefault="00F973E3" w:rsidP="00B925F0">
            <w:pPr>
              <w:spacing w:line="600" w:lineRule="exact"/>
              <w:jc w:val="center"/>
              <w:rPr>
                <w:rFonts w:ascii="宋体" w:hAnsi="宋体"/>
                <w:sz w:val="28"/>
                <w:szCs w:val="28"/>
              </w:rPr>
            </w:pPr>
            <w:r w:rsidRPr="00B45F3C">
              <w:rPr>
                <w:rFonts w:ascii="宋体" w:hAnsi="宋体" w:hint="eastAsia"/>
                <w:sz w:val="28"/>
                <w:szCs w:val="28"/>
              </w:rPr>
              <w:t>加0</w:t>
            </w:r>
            <w:r w:rsidRPr="00B45F3C">
              <w:rPr>
                <w:rFonts w:ascii="宋体" w:hAnsi="宋体"/>
                <w:sz w:val="28"/>
                <w:szCs w:val="28"/>
              </w:rPr>
              <w:t>.15</w:t>
            </w:r>
          </w:p>
        </w:tc>
      </w:tr>
      <w:tr w:rsidR="00F973E3" w:rsidRPr="00B45F3C" w:rsidTr="00B925F0">
        <w:tc>
          <w:tcPr>
            <w:tcW w:w="1526" w:type="dxa"/>
            <w:vMerge/>
            <w:shd w:val="clear" w:color="auto" w:fill="auto"/>
          </w:tcPr>
          <w:p w:rsidR="00F973E3" w:rsidRPr="00B45F3C" w:rsidRDefault="00F973E3" w:rsidP="00B925F0">
            <w:pPr>
              <w:spacing w:line="600" w:lineRule="exact"/>
              <w:rPr>
                <w:rFonts w:ascii="宋体" w:hAnsi="宋体"/>
                <w:sz w:val="28"/>
                <w:szCs w:val="28"/>
              </w:rPr>
            </w:pPr>
          </w:p>
        </w:tc>
        <w:tc>
          <w:tcPr>
            <w:tcW w:w="6095" w:type="dxa"/>
            <w:shd w:val="clear" w:color="auto" w:fill="auto"/>
          </w:tcPr>
          <w:p w:rsidR="00F973E3" w:rsidRPr="00B45F3C" w:rsidRDefault="00F973E3" w:rsidP="00B925F0">
            <w:pPr>
              <w:spacing w:line="400" w:lineRule="exact"/>
              <w:rPr>
                <w:rFonts w:ascii="宋体" w:hAnsi="宋体"/>
                <w:sz w:val="28"/>
                <w:szCs w:val="28"/>
              </w:rPr>
            </w:pPr>
            <w:r w:rsidRPr="00B45F3C">
              <w:rPr>
                <w:rFonts w:ascii="宋体" w:hAnsi="宋体" w:hint="eastAsia"/>
                <w:sz w:val="28"/>
                <w:szCs w:val="28"/>
              </w:rPr>
              <w:t>3级：在中科院期刊分区表3区期刊、CSCD收录的</w:t>
            </w:r>
            <w:proofErr w:type="gramStart"/>
            <w:r w:rsidRPr="00B45F3C">
              <w:rPr>
                <w:rFonts w:ascii="宋体" w:hAnsi="宋体" w:hint="eastAsia"/>
                <w:sz w:val="28"/>
                <w:szCs w:val="28"/>
              </w:rPr>
              <w:t>核心刊源学科</w:t>
            </w:r>
            <w:proofErr w:type="gramEnd"/>
            <w:r w:rsidRPr="00B45F3C">
              <w:rPr>
                <w:rFonts w:ascii="宋体" w:hAnsi="宋体" w:hint="eastAsia"/>
                <w:sz w:val="28"/>
                <w:szCs w:val="28"/>
              </w:rPr>
              <w:t>影响因子前20%（含）的期刊、CSSCI来源期刊</w:t>
            </w:r>
            <w:proofErr w:type="gramStart"/>
            <w:r w:rsidRPr="00B45F3C">
              <w:rPr>
                <w:rFonts w:ascii="宋体" w:hAnsi="宋体" w:hint="eastAsia"/>
                <w:sz w:val="28"/>
                <w:szCs w:val="28"/>
              </w:rPr>
              <w:t>各类前</w:t>
            </w:r>
            <w:proofErr w:type="gramEnd"/>
            <w:r w:rsidRPr="00B45F3C">
              <w:rPr>
                <w:rFonts w:ascii="宋体" w:hAnsi="宋体" w:hint="eastAsia"/>
                <w:sz w:val="28"/>
                <w:szCs w:val="28"/>
              </w:rPr>
              <w:t>20%（含）的期刊上发表的论文、被EI数据库收录的中文期刊论文、被中国国防科技报告管理办公室收录并</w:t>
            </w:r>
            <w:proofErr w:type="gramStart"/>
            <w:r w:rsidRPr="00B45F3C">
              <w:rPr>
                <w:rFonts w:ascii="宋体" w:hAnsi="宋体" w:hint="eastAsia"/>
                <w:sz w:val="28"/>
                <w:szCs w:val="28"/>
              </w:rPr>
              <w:t>获报告</w:t>
            </w:r>
            <w:proofErr w:type="gramEnd"/>
            <w:r w:rsidRPr="00B45F3C">
              <w:rPr>
                <w:rFonts w:ascii="宋体" w:hAnsi="宋体" w:hint="eastAsia"/>
                <w:sz w:val="28"/>
                <w:szCs w:val="28"/>
              </w:rPr>
              <w:t>编号、回执的国防科技报告、被人民大学报刊复印资料全文转载的论文及被《中国社会科学文摘》、《高等学校文科学术文摘》转载的论文</w:t>
            </w:r>
          </w:p>
        </w:tc>
        <w:tc>
          <w:tcPr>
            <w:tcW w:w="1099" w:type="dxa"/>
            <w:shd w:val="clear" w:color="auto" w:fill="auto"/>
            <w:vAlign w:val="center"/>
          </w:tcPr>
          <w:p w:rsidR="00F973E3" w:rsidRPr="00B45F3C" w:rsidRDefault="00F973E3" w:rsidP="00B925F0">
            <w:pPr>
              <w:spacing w:line="600" w:lineRule="exact"/>
              <w:jc w:val="center"/>
              <w:rPr>
                <w:rFonts w:ascii="宋体" w:hAnsi="宋体"/>
                <w:sz w:val="28"/>
                <w:szCs w:val="28"/>
              </w:rPr>
            </w:pPr>
            <w:r w:rsidRPr="00B45F3C">
              <w:rPr>
                <w:rFonts w:ascii="宋体" w:hAnsi="宋体" w:hint="eastAsia"/>
                <w:sz w:val="28"/>
                <w:szCs w:val="28"/>
              </w:rPr>
              <w:t>加0</w:t>
            </w:r>
            <w:r w:rsidRPr="00B45F3C">
              <w:rPr>
                <w:rFonts w:ascii="宋体" w:hAnsi="宋体"/>
                <w:sz w:val="28"/>
                <w:szCs w:val="28"/>
              </w:rPr>
              <w:t>.15</w:t>
            </w:r>
          </w:p>
        </w:tc>
      </w:tr>
      <w:tr w:rsidR="00F973E3" w:rsidRPr="00B45F3C" w:rsidTr="00B925F0">
        <w:tc>
          <w:tcPr>
            <w:tcW w:w="1526" w:type="dxa"/>
            <w:vMerge/>
            <w:shd w:val="clear" w:color="auto" w:fill="auto"/>
          </w:tcPr>
          <w:p w:rsidR="00F973E3" w:rsidRPr="00B45F3C" w:rsidRDefault="00F973E3" w:rsidP="00B925F0">
            <w:pPr>
              <w:spacing w:line="600" w:lineRule="exact"/>
              <w:rPr>
                <w:rFonts w:ascii="宋体" w:hAnsi="宋体"/>
                <w:sz w:val="28"/>
                <w:szCs w:val="28"/>
              </w:rPr>
            </w:pPr>
          </w:p>
        </w:tc>
        <w:tc>
          <w:tcPr>
            <w:tcW w:w="6095" w:type="dxa"/>
            <w:shd w:val="clear" w:color="auto" w:fill="auto"/>
          </w:tcPr>
          <w:p w:rsidR="00F973E3" w:rsidRPr="00B45F3C" w:rsidRDefault="00F973E3" w:rsidP="00B925F0">
            <w:pPr>
              <w:spacing w:line="400" w:lineRule="exact"/>
              <w:rPr>
                <w:rFonts w:ascii="宋体" w:hAnsi="宋体"/>
                <w:sz w:val="28"/>
                <w:szCs w:val="28"/>
              </w:rPr>
            </w:pPr>
            <w:r w:rsidRPr="00B45F3C">
              <w:rPr>
                <w:rFonts w:ascii="宋体" w:hAnsi="宋体" w:hint="eastAsia"/>
                <w:sz w:val="28"/>
                <w:szCs w:val="28"/>
              </w:rPr>
              <w:t>4级：在中科院期刊分区表4区期刊、CSCD收录的</w:t>
            </w:r>
            <w:proofErr w:type="gramStart"/>
            <w:r w:rsidRPr="00B45F3C">
              <w:rPr>
                <w:rFonts w:ascii="宋体" w:hAnsi="宋体" w:hint="eastAsia"/>
                <w:sz w:val="28"/>
                <w:szCs w:val="28"/>
              </w:rPr>
              <w:t>核心刊源学科</w:t>
            </w:r>
            <w:proofErr w:type="gramEnd"/>
            <w:r w:rsidRPr="00B45F3C">
              <w:rPr>
                <w:rFonts w:ascii="宋体" w:hAnsi="宋体" w:hint="eastAsia"/>
                <w:sz w:val="28"/>
                <w:szCs w:val="28"/>
              </w:rPr>
              <w:t>影响因子前30%（含）的期刊、CSSCI来源期刊</w:t>
            </w:r>
            <w:proofErr w:type="gramStart"/>
            <w:r w:rsidRPr="00B45F3C">
              <w:rPr>
                <w:rFonts w:ascii="宋体" w:hAnsi="宋体" w:hint="eastAsia"/>
                <w:sz w:val="28"/>
                <w:szCs w:val="28"/>
              </w:rPr>
              <w:t>各类前</w:t>
            </w:r>
            <w:proofErr w:type="gramEnd"/>
            <w:r w:rsidRPr="00B45F3C">
              <w:rPr>
                <w:rFonts w:ascii="宋体" w:hAnsi="宋体" w:hint="eastAsia"/>
                <w:sz w:val="28"/>
                <w:szCs w:val="28"/>
              </w:rPr>
              <w:t>70%（含）的期刊、中国科技期刊卓越行动计划办公室发布入选中国科技期刊卓越行动计划的期刊(高起点新刊除外)、《北京交通大学学报》（自然版）、《北京交通大学学报》（社科版）上发表的论文，被EI数据库收录的外文期刊论文及被A&amp;HCI收录的期刊论文</w:t>
            </w:r>
          </w:p>
        </w:tc>
        <w:tc>
          <w:tcPr>
            <w:tcW w:w="1099" w:type="dxa"/>
            <w:shd w:val="clear" w:color="auto" w:fill="auto"/>
            <w:vAlign w:val="center"/>
          </w:tcPr>
          <w:p w:rsidR="00F973E3" w:rsidRPr="00B45F3C" w:rsidRDefault="00F973E3" w:rsidP="00B925F0">
            <w:pPr>
              <w:spacing w:line="600" w:lineRule="exact"/>
              <w:jc w:val="center"/>
              <w:rPr>
                <w:rFonts w:ascii="宋体" w:hAnsi="宋体"/>
                <w:sz w:val="28"/>
                <w:szCs w:val="28"/>
              </w:rPr>
            </w:pPr>
            <w:r w:rsidRPr="00B45F3C">
              <w:rPr>
                <w:rFonts w:ascii="宋体" w:hAnsi="宋体" w:hint="eastAsia"/>
                <w:sz w:val="28"/>
                <w:szCs w:val="28"/>
              </w:rPr>
              <w:t>加0</w:t>
            </w:r>
            <w:r w:rsidRPr="00B45F3C">
              <w:rPr>
                <w:rFonts w:ascii="宋体" w:hAnsi="宋体"/>
                <w:sz w:val="28"/>
                <w:szCs w:val="28"/>
              </w:rPr>
              <w:t>.12</w:t>
            </w:r>
          </w:p>
        </w:tc>
      </w:tr>
      <w:tr w:rsidR="00F973E3" w:rsidRPr="00B45F3C" w:rsidTr="00B925F0">
        <w:tc>
          <w:tcPr>
            <w:tcW w:w="1526" w:type="dxa"/>
            <w:vMerge/>
            <w:shd w:val="clear" w:color="auto" w:fill="auto"/>
          </w:tcPr>
          <w:p w:rsidR="00F973E3" w:rsidRPr="00B45F3C" w:rsidRDefault="00F973E3" w:rsidP="00B925F0">
            <w:pPr>
              <w:spacing w:line="600" w:lineRule="exact"/>
              <w:rPr>
                <w:rFonts w:ascii="宋体" w:hAnsi="宋体"/>
                <w:sz w:val="28"/>
                <w:szCs w:val="28"/>
              </w:rPr>
            </w:pPr>
          </w:p>
        </w:tc>
        <w:tc>
          <w:tcPr>
            <w:tcW w:w="6095" w:type="dxa"/>
            <w:shd w:val="clear" w:color="auto" w:fill="auto"/>
          </w:tcPr>
          <w:p w:rsidR="00F973E3" w:rsidRPr="00B45F3C" w:rsidRDefault="00F973E3" w:rsidP="00B925F0">
            <w:pPr>
              <w:spacing w:line="400" w:lineRule="exact"/>
              <w:rPr>
                <w:rFonts w:ascii="宋体" w:hAnsi="宋体"/>
                <w:sz w:val="28"/>
                <w:szCs w:val="28"/>
              </w:rPr>
            </w:pPr>
            <w:r w:rsidRPr="00B45F3C">
              <w:rPr>
                <w:rFonts w:ascii="宋体" w:hAnsi="宋体" w:hint="eastAsia"/>
                <w:sz w:val="28"/>
                <w:szCs w:val="28"/>
              </w:rPr>
              <w:t>5级：在CSCD收录的其他核心期刊、CSSCI收录的其他来源期刊上发表的论文及被《新华文摘》论点摘编收录的论文</w:t>
            </w:r>
          </w:p>
        </w:tc>
        <w:tc>
          <w:tcPr>
            <w:tcW w:w="1099" w:type="dxa"/>
            <w:shd w:val="clear" w:color="auto" w:fill="auto"/>
            <w:vAlign w:val="center"/>
          </w:tcPr>
          <w:p w:rsidR="00F973E3" w:rsidRPr="00B45F3C" w:rsidRDefault="00F973E3" w:rsidP="00B925F0">
            <w:pPr>
              <w:spacing w:line="600" w:lineRule="exact"/>
              <w:jc w:val="center"/>
              <w:rPr>
                <w:rFonts w:ascii="宋体" w:hAnsi="宋体"/>
                <w:sz w:val="28"/>
                <w:szCs w:val="28"/>
              </w:rPr>
            </w:pPr>
            <w:r w:rsidRPr="00B45F3C">
              <w:rPr>
                <w:rFonts w:ascii="宋体" w:hAnsi="宋体" w:hint="eastAsia"/>
                <w:sz w:val="28"/>
                <w:szCs w:val="28"/>
              </w:rPr>
              <w:t>加0</w:t>
            </w:r>
            <w:r w:rsidRPr="00B45F3C">
              <w:rPr>
                <w:rFonts w:ascii="宋体" w:hAnsi="宋体"/>
                <w:sz w:val="28"/>
                <w:szCs w:val="28"/>
              </w:rPr>
              <w:t>.1</w:t>
            </w:r>
          </w:p>
        </w:tc>
      </w:tr>
      <w:tr w:rsidR="00F973E3" w:rsidRPr="00B45F3C" w:rsidTr="00B925F0">
        <w:tc>
          <w:tcPr>
            <w:tcW w:w="1526" w:type="dxa"/>
            <w:vMerge/>
            <w:shd w:val="clear" w:color="auto" w:fill="auto"/>
          </w:tcPr>
          <w:p w:rsidR="00F973E3" w:rsidRPr="00B45F3C" w:rsidRDefault="00F973E3" w:rsidP="00B925F0">
            <w:pPr>
              <w:spacing w:line="600" w:lineRule="exact"/>
              <w:rPr>
                <w:rFonts w:ascii="宋体" w:hAnsi="宋体"/>
                <w:sz w:val="28"/>
                <w:szCs w:val="28"/>
              </w:rPr>
            </w:pPr>
          </w:p>
        </w:tc>
        <w:tc>
          <w:tcPr>
            <w:tcW w:w="6095" w:type="dxa"/>
            <w:shd w:val="clear" w:color="auto" w:fill="auto"/>
          </w:tcPr>
          <w:p w:rsidR="00F973E3" w:rsidRPr="00B45F3C" w:rsidRDefault="00F973E3" w:rsidP="00B925F0">
            <w:pPr>
              <w:spacing w:line="400" w:lineRule="exact"/>
              <w:rPr>
                <w:rFonts w:ascii="宋体" w:hAnsi="宋体"/>
                <w:sz w:val="28"/>
                <w:szCs w:val="28"/>
              </w:rPr>
            </w:pPr>
            <w:r w:rsidRPr="00B45F3C">
              <w:rPr>
                <w:rFonts w:ascii="宋体" w:hAnsi="宋体"/>
                <w:sz w:val="28"/>
                <w:szCs w:val="28"/>
              </w:rPr>
              <w:t>6</w:t>
            </w:r>
            <w:r w:rsidRPr="00B45F3C">
              <w:rPr>
                <w:rFonts w:ascii="宋体" w:hAnsi="宋体" w:hint="eastAsia"/>
                <w:sz w:val="28"/>
                <w:szCs w:val="28"/>
              </w:rPr>
              <w:t>级：在CSCD、CSSCI收录的扩展版期刊、CSTPCD收录的核心期刊、北京大学图书馆编制的《中文核心期刊要目总览》收录的核心期刊、中国人文社会科学期刊AMI综合评价A刊上发</w:t>
            </w:r>
            <w:r w:rsidRPr="00B45F3C">
              <w:rPr>
                <w:rFonts w:ascii="宋体" w:hAnsi="宋体" w:hint="eastAsia"/>
                <w:sz w:val="28"/>
                <w:szCs w:val="28"/>
              </w:rPr>
              <w:lastRenderedPageBreak/>
              <w:t>表的论文；在CSSCI来源集刊发表的论文；被CPCI-S、CPCI-SSH收录的国际会议论文；在奥林匹克科学大会、全国运动会科学论文报告会、全国学生运动会科学论文报告会获得二等奖及以上的论文；全国体育科学大会、北京市学校体育科学大会获一等奖以上的论文</w:t>
            </w:r>
          </w:p>
        </w:tc>
        <w:tc>
          <w:tcPr>
            <w:tcW w:w="1099" w:type="dxa"/>
            <w:shd w:val="clear" w:color="auto" w:fill="auto"/>
            <w:vAlign w:val="center"/>
          </w:tcPr>
          <w:p w:rsidR="00F973E3" w:rsidRPr="00B45F3C" w:rsidRDefault="00F973E3" w:rsidP="00B925F0">
            <w:pPr>
              <w:spacing w:line="600" w:lineRule="exact"/>
              <w:jc w:val="center"/>
              <w:rPr>
                <w:rFonts w:ascii="宋体" w:hAnsi="宋体"/>
                <w:sz w:val="28"/>
                <w:szCs w:val="28"/>
              </w:rPr>
            </w:pPr>
            <w:r w:rsidRPr="00B45F3C">
              <w:rPr>
                <w:rFonts w:ascii="宋体" w:hAnsi="宋体" w:hint="eastAsia"/>
                <w:sz w:val="28"/>
                <w:szCs w:val="28"/>
              </w:rPr>
              <w:lastRenderedPageBreak/>
              <w:t>加0</w:t>
            </w:r>
            <w:r w:rsidRPr="00B45F3C">
              <w:rPr>
                <w:rFonts w:ascii="宋体" w:hAnsi="宋体"/>
                <w:sz w:val="28"/>
                <w:szCs w:val="28"/>
              </w:rPr>
              <w:t>.08</w:t>
            </w:r>
          </w:p>
        </w:tc>
      </w:tr>
      <w:tr w:rsidR="00F973E3" w:rsidRPr="00B45F3C" w:rsidTr="00B925F0">
        <w:tc>
          <w:tcPr>
            <w:tcW w:w="1526" w:type="dxa"/>
            <w:vMerge/>
            <w:shd w:val="clear" w:color="auto" w:fill="auto"/>
          </w:tcPr>
          <w:p w:rsidR="00F973E3" w:rsidRPr="00B45F3C" w:rsidRDefault="00F973E3" w:rsidP="00B925F0">
            <w:pPr>
              <w:spacing w:line="600" w:lineRule="exact"/>
              <w:rPr>
                <w:rFonts w:ascii="宋体" w:hAnsi="宋体"/>
                <w:sz w:val="28"/>
                <w:szCs w:val="28"/>
              </w:rPr>
            </w:pPr>
          </w:p>
        </w:tc>
        <w:tc>
          <w:tcPr>
            <w:tcW w:w="6095" w:type="dxa"/>
            <w:shd w:val="clear" w:color="auto" w:fill="auto"/>
          </w:tcPr>
          <w:p w:rsidR="00F973E3" w:rsidRPr="00B45F3C" w:rsidRDefault="00F973E3" w:rsidP="00B925F0">
            <w:pPr>
              <w:spacing w:line="400" w:lineRule="exact"/>
              <w:rPr>
                <w:rFonts w:ascii="宋体" w:hAnsi="宋体"/>
                <w:sz w:val="28"/>
                <w:szCs w:val="28"/>
              </w:rPr>
            </w:pPr>
            <w:r w:rsidRPr="00B45F3C">
              <w:rPr>
                <w:rFonts w:ascii="宋体" w:hAnsi="宋体"/>
                <w:sz w:val="28"/>
                <w:szCs w:val="28"/>
              </w:rPr>
              <w:t>7</w:t>
            </w:r>
            <w:r w:rsidRPr="00B45F3C">
              <w:rPr>
                <w:rFonts w:ascii="宋体" w:hAnsi="宋体" w:hint="eastAsia"/>
                <w:sz w:val="28"/>
                <w:szCs w:val="28"/>
              </w:rPr>
              <w:t>级：其他在国内外公开发行的期刊（有CN号、ISSN号或E-ISSN号）上发表的论文、被正式出版的论文集或论文集光盘（有ISBN号）全</w:t>
            </w:r>
          </w:p>
          <w:p w:rsidR="00F973E3" w:rsidRPr="00B45F3C" w:rsidRDefault="00F973E3" w:rsidP="00B925F0">
            <w:pPr>
              <w:spacing w:line="400" w:lineRule="exact"/>
              <w:rPr>
                <w:rFonts w:ascii="宋体" w:hAnsi="宋体"/>
                <w:sz w:val="28"/>
                <w:szCs w:val="28"/>
              </w:rPr>
            </w:pPr>
            <w:r w:rsidRPr="00B45F3C">
              <w:rPr>
                <w:rFonts w:ascii="宋体" w:hAnsi="宋体" w:hint="eastAsia"/>
                <w:sz w:val="28"/>
                <w:szCs w:val="28"/>
              </w:rPr>
              <w:t>文收录的论文</w:t>
            </w:r>
          </w:p>
        </w:tc>
        <w:tc>
          <w:tcPr>
            <w:tcW w:w="1099" w:type="dxa"/>
            <w:shd w:val="clear" w:color="auto" w:fill="auto"/>
            <w:vAlign w:val="center"/>
          </w:tcPr>
          <w:p w:rsidR="00F973E3" w:rsidRPr="00B45F3C" w:rsidRDefault="00F973E3" w:rsidP="00B925F0">
            <w:pPr>
              <w:spacing w:line="600" w:lineRule="exact"/>
              <w:jc w:val="center"/>
              <w:rPr>
                <w:rFonts w:ascii="宋体" w:hAnsi="宋体"/>
                <w:sz w:val="28"/>
                <w:szCs w:val="28"/>
              </w:rPr>
            </w:pPr>
            <w:r w:rsidRPr="00B45F3C">
              <w:rPr>
                <w:rFonts w:ascii="宋体" w:hAnsi="宋体" w:hint="eastAsia"/>
                <w:sz w:val="28"/>
                <w:szCs w:val="28"/>
              </w:rPr>
              <w:t>加0</w:t>
            </w:r>
            <w:r w:rsidRPr="00B45F3C">
              <w:rPr>
                <w:rFonts w:ascii="宋体" w:hAnsi="宋体"/>
                <w:sz w:val="28"/>
                <w:szCs w:val="28"/>
              </w:rPr>
              <w:t>.03</w:t>
            </w:r>
          </w:p>
        </w:tc>
      </w:tr>
    </w:tbl>
    <w:p w:rsidR="00F973E3" w:rsidRPr="00537C9A" w:rsidRDefault="00F973E3" w:rsidP="00F973E3">
      <w:pPr>
        <w:snapToGrid w:val="0"/>
        <w:spacing w:beforeLines="100" w:before="312" w:line="360" w:lineRule="auto"/>
        <w:ind w:firstLineChars="150" w:firstLine="420"/>
        <w:rPr>
          <w:rFonts w:ascii="宋体" w:hAnsi="宋体"/>
          <w:bCs/>
          <w:color w:val="000000"/>
          <w:sz w:val="28"/>
          <w:szCs w:val="28"/>
        </w:rPr>
      </w:pPr>
      <w:r w:rsidRPr="00537C9A">
        <w:rPr>
          <w:rFonts w:ascii="宋体" w:hAnsi="宋体" w:hint="eastAsia"/>
          <w:bCs/>
          <w:color w:val="000000"/>
          <w:sz w:val="28"/>
          <w:szCs w:val="28"/>
        </w:rPr>
        <w:t>（4）</w:t>
      </w:r>
      <w:r w:rsidRPr="00537C9A">
        <w:rPr>
          <w:rFonts w:ascii="宋体" w:hAnsi="宋体" w:hint="eastAsia"/>
          <w:b/>
          <w:color w:val="000000"/>
          <w:sz w:val="28"/>
          <w:szCs w:val="28"/>
        </w:rPr>
        <w:t>在文艺和体育方面</w:t>
      </w:r>
      <w:r w:rsidRPr="00537C9A">
        <w:rPr>
          <w:rFonts w:ascii="宋体" w:hAnsi="宋体" w:hint="eastAsia"/>
          <w:color w:val="000000"/>
          <w:sz w:val="28"/>
          <w:szCs w:val="28"/>
        </w:rPr>
        <w:t>获得北京市级以上奖励的学生，获奖名单和加分指导意见由团委和体育部提供，向</w:t>
      </w:r>
      <w:r w:rsidRPr="00537C9A">
        <w:rPr>
          <w:rFonts w:ascii="宋体" w:hAnsi="宋体"/>
          <w:color w:val="000000"/>
          <w:sz w:val="28"/>
          <w:szCs w:val="28"/>
        </w:rPr>
        <w:t>学生公示，</w:t>
      </w:r>
      <w:r w:rsidRPr="00537C9A">
        <w:rPr>
          <w:rFonts w:ascii="宋体" w:hAnsi="宋体" w:hint="eastAsia"/>
          <w:bCs/>
          <w:color w:val="000000"/>
          <w:sz w:val="28"/>
          <w:szCs w:val="28"/>
        </w:rPr>
        <w:t>由</w:t>
      </w:r>
      <w:proofErr w:type="gramStart"/>
      <w:r w:rsidRPr="00537C9A">
        <w:rPr>
          <w:rFonts w:ascii="宋体" w:hAnsi="宋体" w:hint="eastAsia"/>
          <w:bCs/>
          <w:color w:val="000000"/>
          <w:sz w:val="28"/>
          <w:szCs w:val="28"/>
        </w:rPr>
        <w:t>法学院推免工作组</w:t>
      </w:r>
      <w:proofErr w:type="gramEnd"/>
      <w:r w:rsidRPr="00537C9A">
        <w:rPr>
          <w:rFonts w:ascii="宋体" w:hAnsi="宋体" w:hint="eastAsia"/>
          <w:bCs/>
          <w:color w:val="000000"/>
          <w:sz w:val="28"/>
          <w:szCs w:val="28"/>
        </w:rPr>
        <w:t>决定最后加分额度。</w:t>
      </w:r>
    </w:p>
    <w:p w:rsidR="00F973E3" w:rsidRPr="00537C9A" w:rsidRDefault="00F973E3" w:rsidP="00F973E3">
      <w:pPr>
        <w:snapToGrid w:val="0"/>
        <w:spacing w:line="360" w:lineRule="auto"/>
        <w:ind w:firstLineChars="150" w:firstLine="420"/>
        <w:rPr>
          <w:rFonts w:ascii="宋体" w:hAnsi="宋体"/>
          <w:bCs/>
          <w:color w:val="000000"/>
          <w:sz w:val="28"/>
          <w:szCs w:val="28"/>
        </w:rPr>
      </w:pPr>
      <w:r w:rsidRPr="00537C9A">
        <w:rPr>
          <w:rFonts w:ascii="宋体" w:hAnsi="宋体" w:hint="eastAsia"/>
          <w:bCs/>
          <w:color w:val="000000"/>
          <w:sz w:val="28"/>
          <w:szCs w:val="28"/>
        </w:rPr>
        <w:t>（5）</w:t>
      </w:r>
      <w:r w:rsidRPr="00537C9A">
        <w:rPr>
          <w:rFonts w:ascii="宋体" w:hAnsi="宋体" w:hint="eastAsia"/>
          <w:b/>
          <w:bCs/>
          <w:color w:val="000000"/>
          <w:sz w:val="28"/>
          <w:szCs w:val="28"/>
        </w:rPr>
        <w:t>参军入伍</w:t>
      </w:r>
      <w:r w:rsidRPr="00537C9A">
        <w:rPr>
          <w:rFonts w:ascii="宋体" w:hAnsi="宋体" w:hint="eastAsia"/>
          <w:bCs/>
          <w:color w:val="000000"/>
          <w:sz w:val="28"/>
          <w:szCs w:val="28"/>
        </w:rPr>
        <w:t>学生服役期间的表现、获奖、立功情况和加分意见由学生工作处提供，并向学生公示。</w:t>
      </w:r>
    </w:p>
    <w:p w:rsidR="00F973E3" w:rsidRPr="00537C9A" w:rsidRDefault="00F973E3" w:rsidP="00F973E3">
      <w:pPr>
        <w:snapToGrid w:val="0"/>
        <w:spacing w:line="360" w:lineRule="auto"/>
        <w:ind w:firstLineChars="150" w:firstLine="420"/>
        <w:rPr>
          <w:rFonts w:ascii="宋体" w:hAnsi="宋体"/>
          <w:bCs/>
          <w:color w:val="000000"/>
          <w:sz w:val="28"/>
          <w:szCs w:val="28"/>
        </w:rPr>
      </w:pPr>
      <w:r w:rsidRPr="00537C9A">
        <w:rPr>
          <w:rFonts w:ascii="宋体" w:hAnsi="宋体" w:hint="eastAsia"/>
          <w:bCs/>
          <w:color w:val="000000"/>
          <w:sz w:val="28"/>
          <w:szCs w:val="28"/>
        </w:rPr>
        <w:t>（6）学生在</w:t>
      </w:r>
      <w:r w:rsidRPr="00537C9A">
        <w:rPr>
          <w:rFonts w:ascii="宋体" w:hAnsi="宋体" w:hint="eastAsia"/>
          <w:b/>
          <w:bCs/>
          <w:color w:val="000000"/>
          <w:sz w:val="28"/>
          <w:szCs w:val="28"/>
        </w:rPr>
        <w:t>国际组织实习</w:t>
      </w:r>
      <w:r w:rsidRPr="00537C9A">
        <w:rPr>
          <w:rFonts w:ascii="宋体" w:hAnsi="宋体" w:hint="eastAsia"/>
          <w:bCs/>
          <w:color w:val="000000"/>
          <w:sz w:val="28"/>
          <w:szCs w:val="28"/>
        </w:rPr>
        <w:t>需提供相应的证明，加分标准由学院视情况制定，学院将视实习组织类别、工作内容、学生表现区分加分额度，加分结果向学生公示。</w:t>
      </w:r>
    </w:p>
    <w:p w:rsidR="00F973E3" w:rsidRPr="00537C9A" w:rsidRDefault="00F973E3" w:rsidP="00F973E3">
      <w:pPr>
        <w:snapToGrid w:val="0"/>
        <w:spacing w:line="360" w:lineRule="auto"/>
        <w:ind w:firstLineChars="150" w:firstLine="420"/>
        <w:rPr>
          <w:rFonts w:ascii="宋体" w:hAnsi="宋体"/>
          <w:bCs/>
          <w:color w:val="000000"/>
          <w:sz w:val="28"/>
          <w:szCs w:val="28"/>
        </w:rPr>
      </w:pPr>
      <w:r w:rsidRPr="00537C9A">
        <w:rPr>
          <w:rFonts w:ascii="宋体" w:hAnsi="宋体" w:hint="eastAsia"/>
          <w:bCs/>
          <w:color w:val="000000"/>
          <w:sz w:val="28"/>
          <w:szCs w:val="28"/>
        </w:rPr>
        <w:t>（7）结合我院实际，</w:t>
      </w:r>
      <w:r w:rsidRPr="00537C9A">
        <w:rPr>
          <w:rFonts w:ascii="宋体" w:hAnsi="宋体" w:hint="eastAsia"/>
          <w:b/>
          <w:bCs/>
          <w:color w:val="000000"/>
          <w:sz w:val="28"/>
          <w:szCs w:val="28"/>
        </w:rPr>
        <w:t>学生综合素质与表现</w:t>
      </w:r>
      <w:r w:rsidRPr="00537C9A">
        <w:rPr>
          <w:rFonts w:ascii="宋体" w:hAnsi="宋体" w:hint="eastAsia"/>
          <w:bCs/>
          <w:color w:val="000000"/>
          <w:sz w:val="28"/>
          <w:szCs w:val="28"/>
        </w:rPr>
        <w:t>加分规定如下：</w:t>
      </w:r>
    </w:p>
    <w:p w:rsidR="00F973E3" w:rsidRPr="00537C9A" w:rsidRDefault="00F973E3" w:rsidP="00F973E3">
      <w:pPr>
        <w:snapToGrid w:val="0"/>
        <w:spacing w:line="360" w:lineRule="auto"/>
        <w:ind w:firstLineChars="200" w:firstLine="562"/>
        <w:rPr>
          <w:rFonts w:ascii="宋体" w:hAnsi="宋体"/>
          <w:b/>
          <w:bCs/>
          <w:color w:val="000000"/>
          <w:sz w:val="28"/>
          <w:szCs w:val="28"/>
        </w:rPr>
      </w:pPr>
      <w:r w:rsidRPr="00537C9A">
        <w:rPr>
          <w:rFonts w:ascii="宋体" w:hAnsi="宋体" w:hint="eastAsia"/>
          <w:b/>
          <w:bCs/>
          <w:color w:val="000000"/>
          <w:sz w:val="28"/>
          <w:szCs w:val="28"/>
        </w:rPr>
        <w:t>A.分数满分为0.15。</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B.获得国家级荣誉称号（国家奖学金、国家励志奖学金不包括在内），加0.15分；</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C.获得省部级“三好学生”、“优秀学生干部”、“优秀共青团干部”、“优秀团员”、“社会实践优秀个人”荣誉称号的，加0.1分；</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D.获得北京交通大学“五四奖章”、“北京交通大学三好学生标兵” 荣誉称号的，加0.08分；</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E.获得“北京交通大学十佳团支书”、“北京交通大学自强之星”</w:t>
      </w:r>
      <w:r w:rsidRPr="00537C9A">
        <w:rPr>
          <w:rFonts w:ascii="宋体" w:hAnsi="宋体" w:hint="eastAsia"/>
          <w:bCs/>
          <w:color w:val="000000"/>
          <w:sz w:val="28"/>
          <w:szCs w:val="28"/>
        </w:rPr>
        <w:lastRenderedPageBreak/>
        <w:t>荣誉称号的，加0.06分；</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F.获得校级“三好学生”、“优秀学生干部”、“优秀共青团干部”、“优秀团支书”、“优秀团员”、“社会实践优秀个人”荣誉称号的，加0.04分；</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G.以上加分学生均要求身心健康，达到国家规定的《大学生体育合格标准》。</w:t>
      </w:r>
    </w:p>
    <w:p w:rsidR="00F973E3" w:rsidRPr="00537C9A" w:rsidRDefault="00F973E3" w:rsidP="00F973E3">
      <w:pPr>
        <w:snapToGrid w:val="0"/>
        <w:spacing w:line="360" w:lineRule="auto"/>
        <w:ind w:firstLineChars="200" w:firstLine="562"/>
        <w:rPr>
          <w:rFonts w:ascii="宋体" w:hAnsi="宋体"/>
          <w:b/>
          <w:bCs/>
          <w:color w:val="000000"/>
          <w:sz w:val="28"/>
          <w:szCs w:val="28"/>
        </w:rPr>
      </w:pPr>
      <w:r w:rsidRPr="00537C9A">
        <w:rPr>
          <w:rFonts w:ascii="宋体" w:hAnsi="宋体" w:hint="eastAsia"/>
          <w:b/>
          <w:bCs/>
          <w:color w:val="000000"/>
          <w:sz w:val="28"/>
          <w:szCs w:val="28"/>
        </w:rPr>
        <w:t>加分原则：</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不同级且不同项——获得两个及以上的，可累计加分。</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同级但不同项——同一学年，获得两个的，上浮加分0.01分；获得两个以上的，上浮加分0.02分；不同学年可累计加分。</w:t>
      </w:r>
    </w:p>
    <w:p w:rsidR="00F973E3" w:rsidRPr="00537C9A"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不同级但同项——同一学年，</w:t>
      </w:r>
      <w:proofErr w:type="gramStart"/>
      <w:r w:rsidRPr="00537C9A">
        <w:rPr>
          <w:rFonts w:ascii="宋体" w:hAnsi="宋体" w:hint="eastAsia"/>
          <w:bCs/>
          <w:color w:val="000000"/>
          <w:sz w:val="28"/>
          <w:szCs w:val="28"/>
        </w:rPr>
        <w:t>取最高</w:t>
      </w:r>
      <w:proofErr w:type="gramEnd"/>
      <w:r w:rsidRPr="00537C9A">
        <w:rPr>
          <w:rFonts w:ascii="宋体" w:hAnsi="宋体" w:hint="eastAsia"/>
          <w:bCs/>
          <w:color w:val="000000"/>
          <w:sz w:val="28"/>
          <w:szCs w:val="28"/>
        </w:rPr>
        <w:t>等级荣誉加分；不同学年可累计加分。</w:t>
      </w:r>
    </w:p>
    <w:p w:rsidR="00F973E3" w:rsidRDefault="00F973E3" w:rsidP="00F973E3">
      <w:pPr>
        <w:snapToGrid w:val="0"/>
        <w:spacing w:line="360" w:lineRule="auto"/>
        <w:ind w:firstLineChars="200" w:firstLine="560"/>
        <w:rPr>
          <w:rFonts w:ascii="宋体" w:hAnsi="宋体"/>
          <w:bCs/>
          <w:color w:val="000000"/>
          <w:sz w:val="28"/>
          <w:szCs w:val="28"/>
        </w:rPr>
      </w:pPr>
      <w:r w:rsidRPr="00537C9A">
        <w:rPr>
          <w:rFonts w:ascii="宋体" w:hAnsi="宋体" w:hint="eastAsia"/>
          <w:bCs/>
          <w:color w:val="000000"/>
          <w:sz w:val="28"/>
          <w:szCs w:val="28"/>
        </w:rPr>
        <w:t>此加分规定的解释权归法学院学生工作委员会。</w:t>
      </w:r>
    </w:p>
    <w:p w:rsidR="00CE0BB7" w:rsidRPr="00F973E3" w:rsidRDefault="00CE0BB7"/>
    <w:sectPr w:rsidR="00CE0BB7" w:rsidRPr="00F97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E3"/>
    <w:rsid w:val="003D11D0"/>
    <w:rsid w:val="00710EFF"/>
    <w:rsid w:val="00CE0BB7"/>
    <w:rsid w:val="00F9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9345-E528-4222-ADF7-031F7B3E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3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lenovo</cp:lastModifiedBy>
  <cp:revision>2</cp:revision>
  <dcterms:created xsi:type="dcterms:W3CDTF">2021-10-28T07:15:00Z</dcterms:created>
  <dcterms:modified xsi:type="dcterms:W3CDTF">2021-10-28T07:15:00Z</dcterms:modified>
</cp:coreProperties>
</file>